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63082282"/>
        <w:docPartObj>
          <w:docPartGallery w:val="Cover Pages"/>
          <w:docPartUnique/>
        </w:docPartObj>
      </w:sdtPr>
      <w:sdtEndPr>
        <w:rPr>
          <w:rFonts w:eastAsia="Calibri" w:cs="Arial"/>
          <w:b/>
        </w:rPr>
      </w:sdtEndPr>
      <w:sdtContent>
        <w:p w:rsidR="0035162C" w:rsidRPr="0035162C" w:rsidRDefault="0035162C" w:rsidP="0035162C">
          <w:pPr>
            <w:rPr>
              <w:lang w:val="sr-Cyrl-RS"/>
            </w:rPr>
          </w:pPr>
        </w:p>
        <w:p w:rsidR="00DB05A1" w:rsidRDefault="00DB05A1" w:rsidP="0035162C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</w:p>
        <w:p w:rsidR="0035162C" w:rsidRPr="00F15F80" w:rsidRDefault="0035162C" w:rsidP="0035162C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 w:rsidRPr="00F15F80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РЕПУБЛИКА СРБИЈА</w:t>
          </w:r>
        </w:p>
        <w:p w:rsidR="0035162C" w:rsidRPr="00F15F80" w:rsidRDefault="0035162C" w:rsidP="0035162C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 w:rsidRPr="00F15F80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НАРОДНА СКУПШТИНА</w:t>
          </w:r>
        </w:p>
        <w:p w:rsidR="0035162C" w:rsidRPr="00F15F80" w:rsidRDefault="0035162C" w:rsidP="0035162C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 w:rsidRPr="00F15F80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БИБЛИОТЕКА НАРОДНЕ СКУПШТИНЕ</w:t>
          </w:r>
        </w:p>
        <w:p w:rsidR="0035162C" w:rsidRPr="004D61CA" w:rsidRDefault="0035162C" w:rsidP="0035162C">
          <w:pPr>
            <w:tabs>
              <w:tab w:val="left" w:pos="567"/>
            </w:tabs>
            <w:spacing w:line="360" w:lineRule="auto"/>
            <w:rPr>
              <w:rFonts w:cs="Arial"/>
              <w:lang w:val="sr-Cyrl-CS"/>
            </w:rPr>
          </w:pPr>
        </w:p>
        <w:p w:rsidR="0035162C" w:rsidRPr="004D61CA" w:rsidRDefault="0035162C" w:rsidP="0035162C">
          <w:pPr>
            <w:tabs>
              <w:tab w:val="left" w:pos="567"/>
            </w:tabs>
            <w:spacing w:line="360" w:lineRule="auto"/>
            <w:rPr>
              <w:rFonts w:cs="Arial"/>
              <w:lang w:val="sr-Cyrl-CS"/>
            </w:rPr>
          </w:pPr>
        </w:p>
        <w:p w:rsidR="0035162C" w:rsidRPr="004D61CA" w:rsidRDefault="0035162C" w:rsidP="0035162C">
          <w:pPr>
            <w:tabs>
              <w:tab w:val="left" w:pos="567"/>
            </w:tabs>
            <w:spacing w:line="360" w:lineRule="auto"/>
            <w:rPr>
              <w:rFonts w:cs="Arial"/>
              <w:lang w:val="sr-Cyrl-CS"/>
            </w:rPr>
          </w:pPr>
        </w:p>
        <w:p w:rsidR="0035162C" w:rsidRPr="006C2074" w:rsidRDefault="0035162C" w:rsidP="0035162C">
          <w:pPr>
            <w:tabs>
              <w:tab w:val="left" w:pos="567"/>
            </w:tabs>
            <w:spacing w:line="360" w:lineRule="auto"/>
            <w:rPr>
              <w:rFonts w:cs="Arial"/>
              <w:lang w:val="bs-Cyrl-BA"/>
            </w:rPr>
          </w:pPr>
          <w:r w:rsidRPr="006C2074">
            <w:rPr>
              <w:rFonts w:cs="Arial"/>
              <w:lang w:val="bs-Cyrl-BA"/>
            </w:rPr>
            <w:t xml:space="preserve">  </w:t>
          </w:r>
        </w:p>
        <w:p w:rsidR="0035162C" w:rsidRPr="0035162C" w:rsidRDefault="0035162C" w:rsidP="0035162C">
          <w:pPr>
            <w:spacing w:line="360" w:lineRule="auto"/>
            <w:rPr>
              <w:rFonts w:eastAsia="Calibri" w:cs="Arial"/>
              <w:b/>
              <w:sz w:val="24"/>
              <w:szCs w:val="24"/>
              <w:lang w:val="bs-Cyrl-BA"/>
            </w:rPr>
          </w:pPr>
          <w:r w:rsidRPr="006C2074">
            <w:rPr>
              <w:rFonts w:cs="Arial"/>
              <w:b/>
              <w:sz w:val="28"/>
              <w:szCs w:val="28"/>
              <w:lang w:val="bs-Cyrl-BA"/>
            </w:rPr>
            <w:t xml:space="preserve">Тема:  </w:t>
          </w:r>
          <w:r w:rsidRPr="0035162C">
            <w:rPr>
              <w:rFonts w:eastAsia="Calibri" w:cs="Arial"/>
              <w:b/>
              <w:sz w:val="24"/>
              <w:szCs w:val="24"/>
              <w:lang w:val="bs-Cyrl-BA"/>
            </w:rPr>
            <w:t>Mодел финансирања удружења особа са инвалидитетом (слепих, слабовидих, глувих и особа са телесним инвалидитетом) у земљама у окружењу</w:t>
          </w:r>
        </w:p>
        <w:p w:rsidR="0035162C" w:rsidRDefault="0035162C" w:rsidP="00DB05A1">
          <w:pPr>
            <w:tabs>
              <w:tab w:val="left" w:pos="567"/>
            </w:tabs>
            <w:spacing w:line="360" w:lineRule="auto"/>
            <w:rPr>
              <w:rFonts w:cs="Arial"/>
              <w:b/>
              <w:sz w:val="28"/>
              <w:szCs w:val="28"/>
              <w:lang w:val="bs-Cyrl-BA"/>
            </w:rPr>
          </w:pPr>
        </w:p>
        <w:p w:rsidR="00DB05A1" w:rsidRPr="006C2074" w:rsidRDefault="00DB05A1" w:rsidP="00DB05A1">
          <w:pPr>
            <w:tabs>
              <w:tab w:val="left" w:pos="567"/>
            </w:tabs>
            <w:spacing w:line="360" w:lineRule="auto"/>
            <w:rPr>
              <w:rFonts w:cs="Arial"/>
              <w:b/>
              <w:sz w:val="28"/>
              <w:szCs w:val="28"/>
              <w:lang w:val="bs-Cyrl-BA"/>
            </w:rPr>
          </w:pPr>
        </w:p>
        <w:p w:rsidR="0035162C" w:rsidRPr="006C2074" w:rsidRDefault="004D61CA" w:rsidP="0035162C">
          <w:pPr>
            <w:tabs>
              <w:tab w:val="left" w:pos="0"/>
            </w:tabs>
            <w:spacing w:line="360" w:lineRule="auto"/>
            <w:ind w:left="270"/>
            <w:rPr>
              <w:rFonts w:cs="Arial"/>
              <w:b/>
              <w:sz w:val="28"/>
              <w:szCs w:val="28"/>
              <w:lang w:val="bs-Cyrl-BA"/>
            </w:rPr>
          </w:pPr>
          <w:r>
            <w:rPr>
              <w:rFonts w:cs="Arial"/>
              <w:b/>
              <w:sz w:val="28"/>
              <w:szCs w:val="28"/>
              <w:lang w:val="bs-Cyrl-BA"/>
            </w:rPr>
            <w:t>Датум:  1</w:t>
          </w:r>
          <w:bookmarkStart w:id="0" w:name="_GoBack"/>
          <w:bookmarkEnd w:id="0"/>
          <w:r w:rsidR="00731337">
            <w:rPr>
              <w:rFonts w:cs="Arial"/>
              <w:b/>
              <w:sz w:val="28"/>
              <w:szCs w:val="28"/>
              <w:lang w:val="bs-Cyrl-BA"/>
            </w:rPr>
            <w:t>4</w:t>
          </w:r>
          <w:r w:rsidR="0035162C">
            <w:rPr>
              <w:rFonts w:cs="Arial"/>
              <w:b/>
              <w:sz w:val="28"/>
              <w:szCs w:val="28"/>
              <w:lang w:val="bs-Cyrl-BA"/>
            </w:rPr>
            <w:t>.11</w:t>
          </w:r>
          <w:r w:rsidR="0035162C" w:rsidRPr="006C2074">
            <w:rPr>
              <w:rFonts w:cs="Arial"/>
              <w:b/>
              <w:sz w:val="28"/>
              <w:szCs w:val="28"/>
              <w:lang w:val="bs-Cyrl-BA"/>
            </w:rPr>
            <w:t>.2013.</w:t>
          </w:r>
        </w:p>
        <w:p w:rsidR="0035162C" w:rsidRPr="006C2074" w:rsidRDefault="0035162C" w:rsidP="0035162C">
          <w:pPr>
            <w:tabs>
              <w:tab w:val="left" w:pos="567"/>
            </w:tabs>
            <w:spacing w:line="360" w:lineRule="auto"/>
            <w:ind w:left="270"/>
            <w:rPr>
              <w:rFonts w:cs="Arial"/>
              <w:b/>
              <w:sz w:val="28"/>
              <w:szCs w:val="28"/>
              <w:lang w:val="bs-Cyrl-BA"/>
            </w:rPr>
          </w:pPr>
          <w:r>
            <w:rPr>
              <w:rFonts w:cs="Arial"/>
              <w:b/>
              <w:sz w:val="28"/>
              <w:szCs w:val="28"/>
              <w:lang w:val="bs-Cyrl-BA"/>
            </w:rPr>
            <w:t>Бр. З-1</w:t>
          </w:r>
          <w:r w:rsidRPr="006C2074">
            <w:rPr>
              <w:rFonts w:cs="Arial"/>
              <w:b/>
              <w:sz w:val="28"/>
              <w:szCs w:val="28"/>
              <w:lang w:val="bs-Cyrl-BA"/>
            </w:rPr>
            <w:t>6</w:t>
          </w:r>
          <w:r>
            <w:rPr>
              <w:rFonts w:cs="Arial"/>
              <w:b/>
              <w:sz w:val="28"/>
              <w:szCs w:val="28"/>
              <w:lang w:val="bs-Cyrl-BA"/>
            </w:rPr>
            <w:t xml:space="preserve"> /13</w:t>
          </w:r>
        </w:p>
        <w:p w:rsidR="0035162C" w:rsidRPr="006C2074" w:rsidRDefault="0035162C" w:rsidP="0035162C">
          <w:pPr>
            <w:rPr>
              <w:sz w:val="24"/>
              <w:szCs w:val="24"/>
              <w:lang w:val="bs-Cyrl-BA"/>
            </w:rPr>
          </w:pPr>
        </w:p>
        <w:p w:rsidR="0035162C" w:rsidRPr="006C2074" w:rsidRDefault="0035162C" w:rsidP="0035162C">
          <w:pPr>
            <w:rPr>
              <w:sz w:val="24"/>
              <w:szCs w:val="24"/>
              <w:lang w:val="bs-Cyrl-BA"/>
            </w:rPr>
          </w:pPr>
        </w:p>
        <w:p w:rsidR="0035162C" w:rsidRPr="006C2074" w:rsidRDefault="0035162C" w:rsidP="0035162C">
          <w:pPr>
            <w:rPr>
              <w:sz w:val="24"/>
              <w:szCs w:val="24"/>
              <w:lang w:val="bs-Cyrl-BA"/>
            </w:rPr>
          </w:pPr>
        </w:p>
        <w:p w:rsidR="00DB05A1" w:rsidRPr="006C2074" w:rsidRDefault="00DB05A1" w:rsidP="0035162C">
          <w:pPr>
            <w:rPr>
              <w:sz w:val="24"/>
              <w:szCs w:val="24"/>
              <w:lang w:val="bs-Cyrl-BA"/>
            </w:rPr>
          </w:pPr>
        </w:p>
        <w:p w:rsidR="0035162C" w:rsidRPr="006C2074" w:rsidRDefault="0035162C" w:rsidP="0035162C">
          <w:pPr>
            <w:tabs>
              <w:tab w:val="left" w:pos="270"/>
            </w:tabs>
            <w:spacing w:line="240" w:lineRule="auto"/>
            <w:jc w:val="both"/>
            <w:rPr>
              <w:rFonts w:cs="Arial"/>
              <w:b/>
              <w:lang w:val="bs-Cyrl-BA"/>
            </w:rPr>
          </w:pPr>
          <w:bookmarkStart w:id="1" w:name="_Toc196037342"/>
          <w:bookmarkEnd w:id="1"/>
          <w:r w:rsidRPr="006C2074">
            <w:rPr>
              <w:rFonts w:cs="Arial"/>
              <w:b/>
              <w:lang w:val="bs-Cyrl-BA"/>
            </w:rPr>
            <w:t xml:space="preserve">Ово истраживање је урадила Библиотека Народне скупштине за потребе рада народних посланика и Службе Народне скупштине. За више информација молимо да нас контактирате путем телефона 3026-532 и електронске поште </w:t>
          </w:r>
          <w:hyperlink r:id="rId9" w:history="1">
            <w:r w:rsidRPr="006C2074">
              <w:rPr>
                <w:rStyle w:val="Hyperlink"/>
                <w:rFonts w:cs="Arial"/>
                <w:b/>
                <w:i/>
                <w:lang w:val="bs-Cyrl-BA"/>
              </w:rPr>
              <w:t>istrazivanja@parlament.rs</w:t>
            </w:r>
            <w:r w:rsidRPr="006C2074">
              <w:rPr>
                <w:rStyle w:val="Hyperlink"/>
                <w:rFonts w:cs="Arial"/>
                <w:b/>
                <w:lang w:val="bs-Cyrl-BA"/>
              </w:rPr>
              <w:t>.</w:t>
            </w:r>
          </w:hyperlink>
          <w:r w:rsidRPr="006C2074">
            <w:rPr>
              <w:rFonts w:cs="Arial"/>
              <w:b/>
              <w:lang w:val="bs-Cyrl-BA"/>
            </w:rPr>
            <w:t xml:space="preserve"> Истраживања којa припрема Библиотека Народне </w:t>
          </w:r>
          <w:r w:rsidRPr="006C2074">
            <w:rPr>
              <w:rFonts w:cs="Arial"/>
              <w:b/>
              <w:spacing w:val="-4"/>
              <w:lang w:val="bs-Cyrl-BA"/>
            </w:rPr>
            <w:t>скупштине не одражавају званични став Народне скупштине Републике</w:t>
          </w:r>
          <w:r w:rsidRPr="006C2074">
            <w:rPr>
              <w:rFonts w:cs="Arial"/>
              <w:b/>
              <w:lang w:val="bs-Cyrl-BA"/>
            </w:rPr>
            <w:t xml:space="preserve"> Србије. </w:t>
          </w:r>
        </w:p>
        <w:p w:rsidR="00DB05A1" w:rsidRDefault="00DB05A1">
          <w:pPr>
            <w:rPr>
              <w:rFonts w:eastAsia="Calibri" w:cs="Arial"/>
              <w:b/>
              <w:lang w:val="sr-Cyrl-RS"/>
            </w:rPr>
          </w:pPr>
        </w:p>
        <w:p w:rsidR="00DB05A1" w:rsidRDefault="00DB05A1">
          <w:pPr>
            <w:rPr>
              <w:rFonts w:eastAsia="Calibri" w:cs="Arial"/>
              <w:b/>
              <w:lang w:val="sr-Cyrl-RS"/>
            </w:rPr>
          </w:pPr>
        </w:p>
        <w:p w:rsidR="0035162C" w:rsidRDefault="0035162C">
          <w:pPr>
            <w:rPr>
              <w:rFonts w:eastAsia="Calibri" w:cs="Arial"/>
              <w:b/>
            </w:rPr>
          </w:pPr>
          <w:r>
            <w:rPr>
              <w:rFonts w:eastAsia="Calibri" w:cs="Arial"/>
              <w:b/>
              <w:lang w:val="sr-Cyrl-RS"/>
            </w:rPr>
            <w:t>САДРЖАЈ</w:t>
          </w:r>
        </w:p>
      </w:sdtContent>
    </w:sdt>
    <w:p w:rsidR="00DB05A1" w:rsidRDefault="00DB05A1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  <w:lang w:bidi="gu-IN"/>
        </w:rPr>
      </w:pPr>
      <w:r>
        <w:rPr>
          <w:rFonts w:eastAsia="Calibri" w:cs="Arial"/>
          <w:b/>
          <w:lang w:val="sr-Cyrl-RS"/>
        </w:rPr>
        <w:fldChar w:fldCharType="begin"/>
      </w:r>
      <w:r>
        <w:rPr>
          <w:rFonts w:eastAsia="Calibri" w:cs="Arial"/>
          <w:b/>
          <w:lang w:val="sr-Cyrl-RS"/>
        </w:rPr>
        <w:instrText xml:space="preserve"> TOC \o "1-1" \h \z \u </w:instrText>
      </w:r>
      <w:r>
        <w:rPr>
          <w:rFonts w:eastAsia="Calibri" w:cs="Arial"/>
          <w:b/>
          <w:lang w:val="sr-Cyrl-RS"/>
        </w:rPr>
        <w:fldChar w:fldCharType="separate"/>
      </w:r>
      <w:hyperlink w:anchor="_Toc371328615" w:history="1">
        <w:r w:rsidRPr="0003226E">
          <w:rPr>
            <w:rStyle w:val="Hyperlink"/>
            <w:noProof/>
            <w:lang w:val="sr-Cyrl-CS"/>
          </w:rPr>
          <w:t>У В О 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_Toc371328615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05A1" w:rsidRDefault="003C68B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  <w:lang w:bidi="gu-IN"/>
        </w:rPr>
      </w:pPr>
      <w:hyperlink w:anchor="_Toc371328616" w:history="1">
        <w:r w:rsidR="00DB05A1" w:rsidRPr="0003226E">
          <w:rPr>
            <w:rStyle w:val="Hyperlink"/>
            <w:rFonts w:eastAsia="Calibri"/>
            <w:noProof/>
            <w:lang w:val="sr-Cyrl-RS"/>
          </w:rPr>
          <w:t>БОСНА И ХЕРЦЕГОВИНА</w:t>
        </w:r>
        <w:r w:rsidR="00DB05A1">
          <w:rPr>
            <w:noProof/>
            <w:webHidden/>
          </w:rPr>
          <w:tab/>
        </w:r>
        <w:r w:rsidR="00DB05A1">
          <w:rPr>
            <w:noProof/>
            <w:webHidden/>
          </w:rPr>
          <w:fldChar w:fldCharType="begin"/>
        </w:r>
        <w:r w:rsidR="00DB05A1">
          <w:rPr>
            <w:noProof/>
            <w:webHidden/>
          </w:rPr>
          <w:instrText xml:space="preserve"> PAGEREF _Toc371328616 \h </w:instrText>
        </w:r>
        <w:r w:rsidR="00DB05A1">
          <w:rPr>
            <w:noProof/>
            <w:webHidden/>
          </w:rPr>
        </w:r>
        <w:r w:rsidR="00DB05A1">
          <w:rPr>
            <w:noProof/>
            <w:webHidden/>
          </w:rPr>
          <w:fldChar w:fldCharType="separate"/>
        </w:r>
        <w:r w:rsidR="00DB05A1">
          <w:rPr>
            <w:noProof/>
            <w:webHidden/>
          </w:rPr>
          <w:t>2</w:t>
        </w:r>
        <w:r w:rsidR="00DB05A1">
          <w:rPr>
            <w:noProof/>
            <w:webHidden/>
          </w:rPr>
          <w:fldChar w:fldCharType="end"/>
        </w:r>
      </w:hyperlink>
    </w:p>
    <w:p w:rsidR="00DB05A1" w:rsidRDefault="003C68B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  <w:lang w:bidi="gu-IN"/>
        </w:rPr>
      </w:pPr>
      <w:hyperlink w:anchor="_Toc371328617" w:history="1">
        <w:r w:rsidR="00DB05A1" w:rsidRPr="0003226E">
          <w:rPr>
            <w:rStyle w:val="Hyperlink"/>
            <w:noProof/>
            <w:lang w:val="sr-Cyrl-RS"/>
          </w:rPr>
          <w:t>МАКЕДОНИЈА</w:t>
        </w:r>
        <w:r w:rsidR="00DB05A1">
          <w:rPr>
            <w:noProof/>
            <w:webHidden/>
          </w:rPr>
          <w:tab/>
        </w:r>
        <w:r w:rsidR="00DB05A1">
          <w:rPr>
            <w:noProof/>
            <w:webHidden/>
          </w:rPr>
          <w:fldChar w:fldCharType="begin"/>
        </w:r>
        <w:r w:rsidR="00DB05A1">
          <w:rPr>
            <w:noProof/>
            <w:webHidden/>
          </w:rPr>
          <w:instrText xml:space="preserve"> PAGEREF _Toc371328617 \h </w:instrText>
        </w:r>
        <w:r w:rsidR="00DB05A1">
          <w:rPr>
            <w:noProof/>
            <w:webHidden/>
          </w:rPr>
        </w:r>
        <w:r w:rsidR="00DB05A1">
          <w:rPr>
            <w:noProof/>
            <w:webHidden/>
          </w:rPr>
          <w:fldChar w:fldCharType="separate"/>
        </w:r>
        <w:r w:rsidR="00DB05A1">
          <w:rPr>
            <w:noProof/>
            <w:webHidden/>
          </w:rPr>
          <w:t>4</w:t>
        </w:r>
        <w:r w:rsidR="00DB05A1">
          <w:rPr>
            <w:noProof/>
            <w:webHidden/>
          </w:rPr>
          <w:fldChar w:fldCharType="end"/>
        </w:r>
      </w:hyperlink>
    </w:p>
    <w:p w:rsidR="00DB05A1" w:rsidRDefault="003C68B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  <w:lang w:bidi="gu-IN"/>
        </w:rPr>
      </w:pPr>
      <w:hyperlink w:anchor="_Toc371328618" w:history="1">
        <w:r w:rsidR="00DB05A1" w:rsidRPr="0003226E">
          <w:rPr>
            <w:rStyle w:val="Hyperlink"/>
            <w:noProof/>
            <w:lang w:val="sr-Latn-CS"/>
          </w:rPr>
          <w:t>ХРВАТСКА</w:t>
        </w:r>
        <w:r w:rsidR="00DB05A1">
          <w:rPr>
            <w:noProof/>
            <w:webHidden/>
          </w:rPr>
          <w:tab/>
        </w:r>
        <w:r w:rsidR="00DB05A1">
          <w:rPr>
            <w:noProof/>
            <w:webHidden/>
          </w:rPr>
          <w:fldChar w:fldCharType="begin"/>
        </w:r>
        <w:r w:rsidR="00DB05A1">
          <w:rPr>
            <w:noProof/>
            <w:webHidden/>
          </w:rPr>
          <w:instrText xml:space="preserve"> PAGEREF _Toc371328618 \h </w:instrText>
        </w:r>
        <w:r w:rsidR="00DB05A1">
          <w:rPr>
            <w:noProof/>
            <w:webHidden/>
          </w:rPr>
        </w:r>
        <w:r w:rsidR="00DB05A1">
          <w:rPr>
            <w:noProof/>
            <w:webHidden/>
          </w:rPr>
          <w:fldChar w:fldCharType="separate"/>
        </w:r>
        <w:r w:rsidR="00DB05A1">
          <w:rPr>
            <w:noProof/>
            <w:webHidden/>
          </w:rPr>
          <w:t>6</w:t>
        </w:r>
        <w:r w:rsidR="00DB05A1">
          <w:rPr>
            <w:noProof/>
            <w:webHidden/>
          </w:rPr>
          <w:fldChar w:fldCharType="end"/>
        </w:r>
      </w:hyperlink>
    </w:p>
    <w:p w:rsidR="00DB05A1" w:rsidRDefault="003C68B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  <w:lang w:bidi="gu-IN"/>
        </w:rPr>
      </w:pPr>
      <w:hyperlink w:anchor="_Toc371328619" w:history="1">
        <w:r w:rsidR="00DB05A1" w:rsidRPr="0003226E">
          <w:rPr>
            <w:rStyle w:val="Hyperlink"/>
            <w:noProof/>
            <w:lang w:val="sr-Cyrl-CS"/>
          </w:rPr>
          <w:t>СЛОВЕНИЈА</w:t>
        </w:r>
        <w:r w:rsidR="00DB05A1">
          <w:rPr>
            <w:noProof/>
            <w:webHidden/>
          </w:rPr>
          <w:tab/>
        </w:r>
        <w:r w:rsidR="00DB05A1">
          <w:rPr>
            <w:noProof/>
            <w:webHidden/>
          </w:rPr>
          <w:fldChar w:fldCharType="begin"/>
        </w:r>
        <w:r w:rsidR="00DB05A1">
          <w:rPr>
            <w:noProof/>
            <w:webHidden/>
          </w:rPr>
          <w:instrText xml:space="preserve"> PAGEREF _Toc371328619 \h </w:instrText>
        </w:r>
        <w:r w:rsidR="00DB05A1">
          <w:rPr>
            <w:noProof/>
            <w:webHidden/>
          </w:rPr>
        </w:r>
        <w:r w:rsidR="00DB05A1">
          <w:rPr>
            <w:noProof/>
            <w:webHidden/>
          </w:rPr>
          <w:fldChar w:fldCharType="separate"/>
        </w:r>
        <w:r w:rsidR="00DB05A1">
          <w:rPr>
            <w:noProof/>
            <w:webHidden/>
          </w:rPr>
          <w:t>8</w:t>
        </w:r>
        <w:r w:rsidR="00DB05A1">
          <w:rPr>
            <w:noProof/>
            <w:webHidden/>
          </w:rPr>
          <w:fldChar w:fldCharType="end"/>
        </w:r>
      </w:hyperlink>
    </w:p>
    <w:p w:rsidR="00BF78E0" w:rsidRDefault="00DB05A1" w:rsidP="005C2D83">
      <w:pPr>
        <w:spacing w:line="360" w:lineRule="auto"/>
        <w:rPr>
          <w:rFonts w:eastAsia="Calibri" w:cs="Arial"/>
          <w:b/>
          <w:lang w:val="sr-Cyrl-RS"/>
        </w:rPr>
      </w:pPr>
      <w:r>
        <w:rPr>
          <w:rFonts w:eastAsia="Calibri" w:cs="Arial"/>
          <w:b/>
          <w:lang w:val="sr-Cyrl-RS"/>
        </w:rPr>
        <w:fldChar w:fldCharType="end"/>
      </w: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BF78E0" w:rsidRDefault="00BF78E0" w:rsidP="005C2D83">
      <w:pPr>
        <w:spacing w:line="360" w:lineRule="auto"/>
        <w:rPr>
          <w:rFonts w:eastAsia="Calibri" w:cs="Arial"/>
          <w:b/>
          <w:lang w:val="sr-Cyrl-RS"/>
        </w:rPr>
      </w:pPr>
    </w:p>
    <w:p w:rsidR="00DB05A1" w:rsidRDefault="00DB05A1" w:rsidP="005C2D83">
      <w:pPr>
        <w:spacing w:line="360" w:lineRule="auto"/>
        <w:rPr>
          <w:rFonts w:eastAsia="Calibri" w:cs="Arial"/>
          <w:b/>
          <w:lang w:val="sr-Cyrl-RS"/>
        </w:rPr>
      </w:pPr>
    </w:p>
    <w:p w:rsidR="005C2D83" w:rsidRDefault="005C2D83" w:rsidP="00DB05A1">
      <w:pPr>
        <w:pStyle w:val="Heading1"/>
        <w:rPr>
          <w:lang w:val="sr-Cyrl-CS"/>
        </w:rPr>
      </w:pPr>
      <w:bookmarkStart w:id="2" w:name="_Toc371328615"/>
      <w:r w:rsidRPr="005C2D83">
        <w:rPr>
          <w:lang w:val="sr-Cyrl-CS"/>
        </w:rPr>
        <w:t>У В О Д</w:t>
      </w:r>
      <w:bookmarkEnd w:id="2"/>
    </w:p>
    <w:p w:rsidR="00DB05A1" w:rsidRPr="00DB05A1" w:rsidRDefault="00DB05A1" w:rsidP="00DB05A1">
      <w:pPr>
        <w:rPr>
          <w:lang w:val="sr-Cyrl-CS"/>
        </w:rPr>
      </w:pPr>
    </w:p>
    <w:p w:rsidR="005C2D83" w:rsidRPr="005C2D83" w:rsidRDefault="005C2D83" w:rsidP="005C2D83">
      <w:pPr>
        <w:spacing w:line="360" w:lineRule="auto"/>
        <w:jc w:val="both"/>
        <w:textAlignment w:val="top"/>
        <w:rPr>
          <w:rFonts w:cs="Arial"/>
          <w:color w:val="333333"/>
          <w:lang w:val="sr-Cyrl-CS"/>
        </w:rPr>
      </w:pPr>
      <w:r w:rsidRPr="005C2D83">
        <w:rPr>
          <w:rFonts w:cs="Arial"/>
          <w:color w:val="333333"/>
          <w:lang w:val="sr-Cyrl-CS"/>
        </w:rPr>
        <w:t>Међународни правни оквир за заштиту права особа са инвалидитетом представљају:</w:t>
      </w:r>
      <w:r w:rsidRPr="005C2D83">
        <w:rPr>
          <w:rFonts w:cs="Arial"/>
          <w:color w:val="333333"/>
          <w:lang w:val="sr-Latn-CS"/>
        </w:rPr>
        <w:t xml:space="preserve"> Оп</w:t>
      </w:r>
      <w:r w:rsidRPr="005C2D83">
        <w:rPr>
          <w:rFonts w:cs="Arial"/>
          <w:color w:val="333333"/>
          <w:lang w:val="sr-Cyrl-CS"/>
        </w:rPr>
        <w:t>шта</w:t>
      </w:r>
      <w:r w:rsidRPr="005C2D83">
        <w:rPr>
          <w:rFonts w:cs="Arial"/>
          <w:color w:val="333333"/>
          <w:lang w:val="sr-Latn-CS"/>
        </w:rPr>
        <w:t xml:space="preserve"> декларациј</w:t>
      </w:r>
      <w:r w:rsidRPr="005C2D83">
        <w:rPr>
          <w:rFonts w:cs="Arial"/>
          <w:color w:val="333333"/>
          <w:lang w:val="sr-Cyrl-CS"/>
        </w:rPr>
        <w:t>а</w:t>
      </w:r>
      <w:r w:rsidRPr="005C2D83">
        <w:rPr>
          <w:rFonts w:cs="Arial"/>
          <w:color w:val="333333"/>
          <w:lang w:val="sr-Latn-CS"/>
        </w:rPr>
        <w:t xml:space="preserve"> о људским правима</w:t>
      </w:r>
      <w:r w:rsidRPr="005C2D83">
        <w:rPr>
          <w:rFonts w:cs="Arial"/>
          <w:color w:val="333333"/>
          <w:lang w:val="sr-Cyrl-CS"/>
        </w:rPr>
        <w:t xml:space="preserve"> УН</w:t>
      </w:r>
      <w:r w:rsidRPr="005C2D83">
        <w:rPr>
          <w:rFonts w:cs="Arial"/>
          <w:color w:val="333333"/>
          <w:lang w:val="sr-Latn-CS"/>
        </w:rPr>
        <w:t xml:space="preserve"> (1948.), Међународни пакт о грађанским и политичким правима </w:t>
      </w:r>
      <w:r w:rsidRPr="005C2D83">
        <w:rPr>
          <w:rFonts w:cs="Arial"/>
          <w:color w:val="333333"/>
          <w:lang w:val="sr-Cyrl-CS"/>
        </w:rPr>
        <w:t xml:space="preserve">УН </w:t>
      </w:r>
      <w:r w:rsidRPr="005C2D83">
        <w:rPr>
          <w:rFonts w:cs="Arial"/>
          <w:color w:val="333333"/>
          <w:lang w:val="sr-Latn-CS"/>
        </w:rPr>
        <w:t>(1966.)</w:t>
      </w:r>
      <w:r w:rsidRPr="005C2D83">
        <w:rPr>
          <w:rFonts w:cs="Arial"/>
          <w:color w:val="333333"/>
          <w:lang w:val="sr-Cyrl-CS"/>
        </w:rPr>
        <w:t>,</w:t>
      </w:r>
      <w:r w:rsidRPr="005C2D83">
        <w:rPr>
          <w:rFonts w:cs="Arial"/>
          <w:color w:val="333333"/>
          <w:lang w:val="sr-Latn-CS"/>
        </w:rPr>
        <w:t xml:space="preserve"> Стандардна правила о изједначавању могућности за особе с</w:t>
      </w:r>
      <w:r w:rsidRPr="005C2D83">
        <w:rPr>
          <w:rFonts w:cs="Arial"/>
          <w:color w:val="333333"/>
          <w:lang w:val="sr-Cyrl-CS"/>
        </w:rPr>
        <w:t>а</w:t>
      </w:r>
      <w:r w:rsidRPr="005C2D83">
        <w:rPr>
          <w:rFonts w:cs="Arial"/>
          <w:color w:val="333333"/>
          <w:lang w:val="sr-Latn-CS"/>
        </w:rPr>
        <w:t xml:space="preserve"> инвалидитетом (1993.) и Конвенције У</w:t>
      </w:r>
      <w:r w:rsidRPr="005C2D83">
        <w:rPr>
          <w:rFonts w:cs="Arial"/>
          <w:color w:val="333333"/>
          <w:lang w:val="sr-Cyrl-CS"/>
        </w:rPr>
        <w:t>Н</w:t>
      </w:r>
      <w:r w:rsidRPr="005C2D83">
        <w:rPr>
          <w:rFonts w:cs="Arial"/>
          <w:color w:val="333333"/>
          <w:lang w:val="sr-Latn-CS"/>
        </w:rPr>
        <w:t xml:space="preserve"> о правима особа с инвалидитетом (2006.) који признају свим особама право на једнакост пред законом и заштиту од дискриминације</w:t>
      </w:r>
      <w:r w:rsidRPr="005C2D83">
        <w:rPr>
          <w:rFonts w:cs="Arial"/>
          <w:color w:val="333333"/>
          <w:lang w:val="sr-Cyrl-CS"/>
        </w:rPr>
        <w:t>.</w:t>
      </w:r>
    </w:p>
    <w:p w:rsidR="005C2D83" w:rsidRPr="0035162C" w:rsidRDefault="005C2D83" w:rsidP="0035162C">
      <w:pPr>
        <w:spacing w:line="360" w:lineRule="auto"/>
        <w:jc w:val="both"/>
        <w:rPr>
          <w:rFonts w:eastAsia="Times New Roman" w:cs="Arial"/>
          <w:lang w:val="bs-Cyrl-BA" w:bidi="gu-IN"/>
        </w:rPr>
      </w:pPr>
      <w:r w:rsidRPr="0035162C">
        <w:rPr>
          <w:rFonts w:cs="Arial"/>
          <w:color w:val="333333"/>
          <w:lang w:val="bs-Cyrl-BA"/>
        </w:rPr>
        <w:t>Такође, начела у Европској социјалној повељи (</w:t>
      </w:r>
      <w:r w:rsidR="0035162C" w:rsidRPr="0035162C">
        <w:rPr>
          <w:rFonts w:cs="Arial"/>
          <w:color w:val="333333"/>
          <w:lang w:val="bs-Cyrl-BA"/>
        </w:rPr>
        <w:t>Део I, тачка</w:t>
      </w:r>
      <w:r w:rsidRPr="0035162C">
        <w:rPr>
          <w:rFonts w:cs="Arial"/>
          <w:color w:val="333333"/>
          <w:lang w:val="bs-Cyrl-BA"/>
        </w:rPr>
        <w:t xml:space="preserve"> 15) дефинишу:</w:t>
      </w:r>
      <w:r w:rsidRPr="0035162C">
        <w:rPr>
          <w:rFonts w:cs="Arial"/>
          <w:b/>
          <w:color w:val="333333"/>
          <w:lang w:val="bs-Cyrl-BA"/>
        </w:rPr>
        <w:t xml:space="preserve"> </w:t>
      </w:r>
      <w:r w:rsidRPr="0035162C">
        <w:rPr>
          <w:rFonts w:cs="Arial"/>
          <w:i/>
          <w:color w:val="333333"/>
          <w:lang w:val="bs-Cyrl-BA"/>
        </w:rPr>
        <w:t>"</w:t>
      </w:r>
      <w:r w:rsidR="0035162C" w:rsidRPr="0035162C">
        <w:rPr>
          <w:rFonts w:eastAsia="Times New Roman" w:cs="Arial"/>
          <w:lang w:val="bs-Cyrl-BA" w:bidi="gu-IN"/>
        </w:rPr>
        <w:t xml:space="preserve">Особе са инвалидитетом имају право на независност,  социјалну интеграцију и на учешће у животу заједнице.'' </w:t>
      </w:r>
      <w:r w:rsidR="0075042A">
        <w:rPr>
          <w:rFonts w:eastAsia="Times New Roman" w:cs="Arial"/>
          <w:lang w:val="bs-Cyrl-BA" w:bidi="gu-IN"/>
        </w:rPr>
        <w:t>Ова начела се даље ближе одређују у Делу</w:t>
      </w:r>
      <w:r w:rsidR="0075042A" w:rsidRPr="004D61CA">
        <w:rPr>
          <w:rFonts w:eastAsia="Times New Roman" w:cs="Arial"/>
          <w:lang w:val="bs-Cyrl-BA" w:bidi="gu-IN"/>
        </w:rPr>
        <w:t xml:space="preserve"> </w:t>
      </w:r>
      <w:r w:rsidR="0075042A">
        <w:rPr>
          <w:rFonts w:eastAsia="Times New Roman" w:cs="Arial"/>
          <w:lang w:bidi="gu-IN"/>
        </w:rPr>
        <w:t>II</w:t>
      </w:r>
      <w:r w:rsidR="0075042A" w:rsidRPr="004D61CA">
        <w:rPr>
          <w:rFonts w:eastAsia="Times New Roman" w:cs="Arial"/>
          <w:lang w:val="bs-Cyrl-BA" w:bidi="gu-IN"/>
        </w:rPr>
        <w:t>,</w:t>
      </w:r>
      <w:r w:rsidR="0075042A">
        <w:rPr>
          <w:rFonts w:eastAsia="Times New Roman" w:cs="Arial"/>
          <w:lang w:val="bs-Cyrl-BA" w:bidi="gu-IN"/>
        </w:rPr>
        <w:t xml:space="preserve"> члан15. </w:t>
      </w:r>
      <w:r w:rsidRPr="0035162C">
        <w:rPr>
          <w:rFonts w:cs="Arial"/>
          <w:color w:val="333333"/>
          <w:lang w:val="bs-Cyrl-BA"/>
        </w:rPr>
        <w:t xml:space="preserve">Земље чланице ЕУ сарађују у циљу активног </w:t>
      </w:r>
      <w:r w:rsidR="0035162C" w:rsidRPr="0035162C">
        <w:rPr>
          <w:rFonts w:cs="Arial"/>
          <w:color w:val="333333"/>
          <w:lang w:val="bs-Cyrl-BA"/>
        </w:rPr>
        <w:t xml:space="preserve">побољшања </w:t>
      </w:r>
      <w:r w:rsidRPr="0035162C">
        <w:rPr>
          <w:rFonts w:cs="Arial"/>
          <w:color w:val="333333"/>
          <w:lang w:val="bs-Cyrl-BA"/>
        </w:rPr>
        <w:t xml:space="preserve">положаја особа са инвалидитетом и њихових  представничких организација ради развоја и праћења законодавства, политика и програма који су важни за њихово учешће у политичком и јавном животу друштва. На тај начин </w:t>
      </w:r>
      <w:r w:rsidR="0035162C" w:rsidRPr="0035162C">
        <w:rPr>
          <w:rFonts w:cs="Arial"/>
          <w:color w:val="333333"/>
          <w:lang w:val="bs-Cyrl-BA"/>
        </w:rPr>
        <w:t>обезбеђују</w:t>
      </w:r>
      <w:r w:rsidRPr="0035162C">
        <w:rPr>
          <w:rFonts w:cs="Arial"/>
          <w:color w:val="333333"/>
          <w:lang w:val="bs-Cyrl-BA"/>
        </w:rPr>
        <w:t xml:space="preserve"> се одговарајући капацитет</w:t>
      </w:r>
      <w:r w:rsidR="0035162C" w:rsidRPr="0035162C">
        <w:rPr>
          <w:rFonts w:cs="Arial"/>
          <w:color w:val="333333"/>
          <w:lang w:val="bs-Cyrl-BA"/>
        </w:rPr>
        <w:t>и</w:t>
      </w:r>
      <w:r w:rsidRPr="0035162C">
        <w:rPr>
          <w:rFonts w:cs="Arial"/>
          <w:color w:val="333333"/>
          <w:lang w:val="bs-Cyrl-BA"/>
        </w:rPr>
        <w:t xml:space="preserve"> и финансијске мере како би организације особа са инвалидитетом учествовале у обављању јавних послова. Државе чланице требају да осигурају да сви њихови партиципативни процеси буду у потпуности доступни особама с инвалидитетом и да их не искључују, како би се осигурала већа заступљеност особа с</w:t>
      </w:r>
      <w:r w:rsidR="0035162C" w:rsidRPr="0035162C">
        <w:rPr>
          <w:rFonts w:cs="Arial"/>
          <w:color w:val="333333"/>
          <w:lang w:val="bs-Cyrl-BA"/>
        </w:rPr>
        <w:t>а</w:t>
      </w:r>
      <w:r w:rsidRPr="0035162C">
        <w:rPr>
          <w:rFonts w:cs="Arial"/>
          <w:color w:val="333333"/>
          <w:lang w:val="bs-Cyrl-BA"/>
        </w:rPr>
        <w:t xml:space="preserve"> инвалидитетом и / или организација особа са инвалидитетом у органима јавне власти. </w:t>
      </w:r>
    </w:p>
    <w:p w:rsidR="005C2D83" w:rsidRPr="0035162C" w:rsidRDefault="005C2D83" w:rsidP="0035162C">
      <w:pPr>
        <w:spacing w:line="360" w:lineRule="auto"/>
        <w:jc w:val="both"/>
        <w:rPr>
          <w:rFonts w:eastAsia="Calibri" w:cs="Arial"/>
          <w:b/>
          <w:lang w:val="bs-Cyrl-BA"/>
        </w:rPr>
      </w:pPr>
    </w:p>
    <w:p w:rsidR="005C2D83" w:rsidRPr="005C2D83" w:rsidRDefault="005C2D83" w:rsidP="00DB05A1">
      <w:pPr>
        <w:pStyle w:val="Heading1"/>
        <w:rPr>
          <w:rFonts w:eastAsia="Calibri"/>
          <w:lang w:val="sr-Cyrl-RS"/>
        </w:rPr>
      </w:pPr>
      <w:bookmarkStart w:id="3" w:name="_Toc371328616"/>
      <w:r>
        <w:rPr>
          <w:rFonts w:eastAsia="Calibri"/>
          <w:lang w:val="sr-Cyrl-RS"/>
        </w:rPr>
        <w:t>БОСНА И ХЕРЦЕГОВИНА</w:t>
      </w:r>
      <w:bookmarkEnd w:id="3"/>
    </w:p>
    <w:p w:rsidR="005C2D83" w:rsidRPr="005C2D83" w:rsidRDefault="005C2D83" w:rsidP="005C2D83">
      <w:pPr>
        <w:spacing w:line="360" w:lineRule="auto"/>
        <w:rPr>
          <w:rFonts w:eastAsia="Calibri" w:cs="Arial"/>
          <w:b/>
          <w:i/>
          <w:iCs/>
          <w:lang w:val="sr-Cyrl-CS"/>
        </w:rPr>
      </w:pPr>
      <w:r w:rsidRPr="005C2D83">
        <w:rPr>
          <w:rFonts w:eastAsia="Calibri" w:cs="Arial"/>
          <w:b/>
          <w:i/>
          <w:iCs/>
          <w:lang w:val="sr-Cyrl-CS"/>
        </w:rPr>
        <w:t>Федерација Босне и Херцеговине</w:t>
      </w: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  <w:r w:rsidRPr="005C2D83">
        <w:rPr>
          <w:rFonts w:eastAsia="Calibri" w:cs="Arial"/>
          <w:lang w:val="sr-Cyrl-CS"/>
        </w:rPr>
        <w:t>Министарство за рад, социјалну политику, расељена лица и избеглице,  у оквиру свог Сектора за социјалну политку обавља послове који су везани за заштиту особа са инвалидитетом, и успоставља сарадњу са удружењима особа са инвалидитетом, владиним и невладиним сектором чија је делатност везана за рад са овим особама.</w:t>
      </w: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  <w:r w:rsidRPr="005C2D83">
        <w:rPr>
          <w:rFonts w:eastAsia="Calibri" w:cs="Arial"/>
          <w:lang w:val="sr-Cyrl-CS"/>
        </w:rPr>
        <w:t>Финансирање рада инвалидских организација било је раније обезбеђено из државних фондова и фонда игара на срећу. Међутим, новим Законом о лутрији у ФБиХ сав новац од лутрије уплаћује се у буџет Федерације БиХ.</w:t>
      </w: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  <w:r w:rsidRPr="005C2D83">
        <w:rPr>
          <w:rFonts w:eastAsia="Calibri" w:cs="Arial"/>
          <w:lang w:val="sr-Cyrl-CS"/>
        </w:rPr>
        <w:t xml:space="preserve">У БиХ однос инвалидских организација према невладином сектору није посебно дефинисан. Инвалидске организације уз изузетак неколико нових, организоване су према врсти и настанку </w:t>
      </w:r>
      <w:r w:rsidRPr="005C2D83">
        <w:rPr>
          <w:rFonts w:eastAsia="Calibri" w:cs="Arial"/>
          <w:lang w:val="sr-Cyrl-CS"/>
        </w:rPr>
        <w:lastRenderedPageBreak/>
        <w:t>инвалидности (удружење слепих, параплегичара, ратних војних инвалида, инвалида рада и сл. ). Правни оквир за њихово деловање је утврђен и Законом о удружењима и фондацијама БиХ као и одговарајућим ентитеским законима. Ове организације, односно удружења се упућују на припадност невладином сектору</w:t>
      </w:r>
      <w:r w:rsidRPr="005C2D83">
        <w:rPr>
          <w:rFonts w:eastAsia="Calibri" w:cs="Arial"/>
          <w:vertAlign w:val="superscript"/>
          <w:lang w:val="sr-Cyrl-CS"/>
        </w:rPr>
        <w:footnoteReference w:id="1"/>
      </w: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  <w:r w:rsidRPr="005C2D83">
        <w:rPr>
          <w:rFonts w:eastAsia="Calibri" w:cs="Arial"/>
          <w:lang w:val="sr-Cyrl-CS"/>
        </w:rPr>
        <w:t>Невладине организације (НВО) припадају сектору цивилног друштва и имају следеће карактеристике:</w:t>
      </w:r>
    </w:p>
    <w:p w:rsidR="005C2D83" w:rsidRPr="005C2D83" w:rsidRDefault="0075042A" w:rsidP="005C2D83">
      <w:pPr>
        <w:numPr>
          <w:ilvl w:val="0"/>
          <w:numId w:val="1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RS"/>
        </w:rPr>
        <w:t>д</w:t>
      </w:r>
      <w:r w:rsidR="005C2D83" w:rsidRPr="005C2D83">
        <w:rPr>
          <w:rFonts w:eastAsia="Calibri" w:cs="Arial"/>
          <w:lang w:val="sr-Cyrl-CS"/>
        </w:rPr>
        <w:t>а су невладине</w:t>
      </w:r>
      <w:r>
        <w:rPr>
          <w:rFonts w:eastAsia="Calibri" w:cs="Arial"/>
          <w:lang w:val="sr-Cyrl-CS"/>
        </w:rPr>
        <w:t>,</w:t>
      </w:r>
    </w:p>
    <w:p w:rsidR="005C2D83" w:rsidRPr="005C2D83" w:rsidRDefault="0075042A" w:rsidP="005C2D83">
      <w:pPr>
        <w:numPr>
          <w:ilvl w:val="0"/>
          <w:numId w:val="1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н</w:t>
      </w:r>
      <w:r w:rsidR="005C2D83" w:rsidRPr="005C2D83">
        <w:rPr>
          <w:rFonts w:eastAsia="Calibri" w:cs="Arial"/>
          <w:lang w:val="sr-Cyrl-CS"/>
        </w:rPr>
        <w:t>естраначке</w:t>
      </w:r>
      <w:r>
        <w:rPr>
          <w:rFonts w:eastAsia="Calibri" w:cs="Arial"/>
          <w:lang w:val="sr-Cyrl-CS"/>
        </w:rPr>
        <w:t>,</w:t>
      </w:r>
    </w:p>
    <w:p w:rsidR="005C2D83" w:rsidRPr="005C2D83" w:rsidRDefault="0075042A" w:rsidP="005C2D83">
      <w:pPr>
        <w:numPr>
          <w:ilvl w:val="0"/>
          <w:numId w:val="1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н</w:t>
      </w:r>
      <w:r w:rsidR="005C2D83" w:rsidRPr="005C2D83">
        <w:rPr>
          <w:rFonts w:eastAsia="Calibri" w:cs="Arial"/>
          <w:lang w:val="sr-Cyrl-CS"/>
        </w:rPr>
        <w:t>епрофитне</w:t>
      </w:r>
      <w:r>
        <w:rPr>
          <w:rFonts w:eastAsia="Calibri" w:cs="Arial"/>
          <w:lang w:val="sr-Cyrl-CS"/>
        </w:rPr>
        <w:t>.</w:t>
      </w: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  <w:r w:rsidRPr="005C2D83">
        <w:rPr>
          <w:rFonts w:eastAsia="Calibri" w:cs="Arial"/>
          <w:lang w:val="sr-Cyrl-CS"/>
        </w:rPr>
        <w:t xml:space="preserve">Удружења и фондације оснивају се и региструју у складу са одредбама Закона о удружењима и фондацијама БиХ и Правилника о Регистру удружења и фондација БиХ. </w:t>
      </w: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5C2D83" w:rsidRDefault="005C2D83" w:rsidP="0075042A">
      <w:pPr>
        <w:spacing w:after="0" w:line="360" w:lineRule="auto"/>
        <w:jc w:val="both"/>
        <w:rPr>
          <w:rFonts w:eastAsia="Calibri" w:cs="Arial"/>
          <w:lang w:val="sr-Cyrl-CS"/>
        </w:rPr>
      </w:pPr>
      <w:r w:rsidRPr="005C2D83">
        <w:rPr>
          <w:rFonts w:eastAsia="Calibri" w:cs="Arial"/>
          <w:lang w:val="sr-Cyrl-CS"/>
        </w:rPr>
        <w:t>НВО су правна лица, држављани БиХ и/или Федерације или Републике Српске (у зависности где су регистровани). Својство правног субјективитета стичу уписом у надлежни регистар. Најраспрострањенији облици НВО на подручју БиХ су удружења и фондације као и добротворне/хуманитарне организације и фондови.</w:t>
      </w:r>
    </w:p>
    <w:p w:rsidR="0075042A" w:rsidRPr="005C2D83" w:rsidRDefault="0075042A" w:rsidP="0075042A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5C2D83" w:rsidRPr="005C2D83" w:rsidRDefault="005C2D83" w:rsidP="005C2D83">
      <w:pPr>
        <w:spacing w:line="360" w:lineRule="auto"/>
        <w:jc w:val="both"/>
        <w:rPr>
          <w:rFonts w:eastAsia="Calibri" w:cs="Arial"/>
          <w:lang w:val="sr-Cyrl-CS"/>
        </w:rPr>
      </w:pPr>
      <w:r w:rsidRPr="005C2D83">
        <w:rPr>
          <w:rFonts w:eastAsia="Calibri" w:cs="Arial"/>
          <w:lang w:val="sr-Cyrl-CS"/>
        </w:rPr>
        <w:t>Удружење се оснива заједничким споразумом у којем се  група од три или више физичких односно правних лица добровољно удружује ради остваривање неког заједничког или јавног интереса, а д</w:t>
      </w:r>
      <w:r w:rsidR="0075042A">
        <w:rPr>
          <w:rFonts w:eastAsia="Calibri" w:cs="Arial"/>
          <w:lang w:val="sr-Cyrl-CS"/>
        </w:rPr>
        <w:t>а при томе немају намеру стицања</w:t>
      </w:r>
      <w:r w:rsidRPr="005C2D83">
        <w:rPr>
          <w:rFonts w:eastAsia="Calibri" w:cs="Arial"/>
          <w:lang w:val="sr-Cyrl-CS"/>
        </w:rPr>
        <w:t xml:space="preserve"> профит</w:t>
      </w:r>
      <w:r w:rsidR="0075042A">
        <w:rPr>
          <w:rFonts w:eastAsia="Calibri" w:cs="Arial"/>
          <w:lang w:val="sr-Cyrl-CS"/>
        </w:rPr>
        <w:t>а</w:t>
      </w:r>
      <w:r w:rsidRPr="005C2D83">
        <w:rPr>
          <w:rFonts w:eastAsia="Calibri" w:cs="Arial"/>
          <w:lang w:val="sr-Cyrl-CS"/>
        </w:rPr>
        <w:t xml:space="preserve">. Фондација је правно лице које нема своје чланство, а чији је циљ управљање одређеном имовином у јавном интересу или у добротворне сврхе. </w:t>
      </w: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  <w:r w:rsidRPr="005C2D83">
        <w:rPr>
          <w:rFonts w:eastAsia="Calibri" w:cs="Arial"/>
          <w:lang w:val="sr-Cyrl-CS"/>
        </w:rPr>
        <w:t>Уобичајени начини финансирања су:</w:t>
      </w:r>
    </w:p>
    <w:p w:rsidR="005C2D83" w:rsidRPr="005C2D83" w:rsidRDefault="0075042A" w:rsidP="005C2D83">
      <w:pPr>
        <w:numPr>
          <w:ilvl w:val="0"/>
          <w:numId w:val="2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д</w:t>
      </w:r>
      <w:r w:rsidR="005C2D83" w:rsidRPr="005C2D83">
        <w:rPr>
          <w:rFonts w:eastAsia="Calibri" w:cs="Arial"/>
          <w:lang w:val="sr-Cyrl-CS"/>
        </w:rPr>
        <w:t>онације и грантови (у овом случају донатори могу бити правна или физичка лица из јавног или приватног сектора)</w:t>
      </w:r>
      <w:r>
        <w:rPr>
          <w:rFonts w:eastAsia="Calibri" w:cs="Arial"/>
          <w:lang w:val="sr-Cyrl-CS"/>
        </w:rPr>
        <w:t>,</w:t>
      </w:r>
    </w:p>
    <w:p w:rsidR="005C2D83" w:rsidRPr="005C2D83" w:rsidRDefault="0075042A" w:rsidP="005C2D83">
      <w:pPr>
        <w:numPr>
          <w:ilvl w:val="0"/>
          <w:numId w:val="2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с</w:t>
      </w:r>
      <w:r w:rsidR="005C2D83" w:rsidRPr="005C2D83">
        <w:rPr>
          <w:rFonts w:eastAsia="Calibri" w:cs="Arial"/>
          <w:lang w:val="sr-Cyrl-CS"/>
        </w:rPr>
        <w:t>понзорства</w:t>
      </w:r>
      <w:r>
        <w:rPr>
          <w:rFonts w:eastAsia="Calibri" w:cs="Arial"/>
          <w:lang w:val="sr-Cyrl-CS"/>
        </w:rPr>
        <w:t>,</w:t>
      </w:r>
    </w:p>
    <w:p w:rsidR="005C2D83" w:rsidRDefault="0075042A" w:rsidP="005C2D83">
      <w:pPr>
        <w:numPr>
          <w:ilvl w:val="0"/>
          <w:numId w:val="2"/>
        </w:numPr>
        <w:spacing w:after="0" w:line="360" w:lineRule="auto"/>
        <w:jc w:val="both"/>
        <w:rPr>
          <w:rFonts w:eastAsia="Calibri" w:cs="Arial"/>
          <w:lang w:val="sr-Cyrl-CS"/>
        </w:rPr>
      </w:pPr>
      <w:r>
        <w:rPr>
          <w:rFonts w:eastAsia="Calibri" w:cs="Arial"/>
          <w:lang w:val="sr-Cyrl-CS"/>
        </w:rPr>
        <w:t>с</w:t>
      </w:r>
      <w:r w:rsidR="005C2D83" w:rsidRPr="005C2D83">
        <w:rPr>
          <w:rFonts w:eastAsia="Calibri" w:cs="Arial"/>
          <w:lang w:val="sr-Cyrl-CS"/>
        </w:rPr>
        <w:t>амофинансирање кроз обављање привредне делатности (продаја роба и услуга).</w:t>
      </w:r>
    </w:p>
    <w:p w:rsidR="0075042A" w:rsidRPr="005C2D83" w:rsidRDefault="0075042A" w:rsidP="0075042A">
      <w:pPr>
        <w:spacing w:after="0" w:line="360" w:lineRule="auto"/>
        <w:ind w:left="720"/>
        <w:jc w:val="both"/>
        <w:rPr>
          <w:rFonts w:eastAsia="Calibri" w:cs="Arial"/>
          <w:lang w:val="sr-Cyrl-CS"/>
        </w:rPr>
      </w:pP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  <w:r w:rsidRPr="005C2D83">
        <w:rPr>
          <w:rFonts w:eastAsia="Calibri" w:cs="Arial"/>
          <w:lang w:val="sr-Cyrl-CS"/>
        </w:rPr>
        <w:t>Удружења, односно невладине организације и фондације представљају израз воље грађана (физичких лица) и/или правних лица, ради остваривања заједничких циљева, кроз одређени облик организације, који оснивањем и уписо</w:t>
      </w:r>
      <w:r w:rsidR="0075042A">
        <w:rPr>
          <w:rFonts w:eastAsia="Calibri" w:cs="Arial"/>
          <w:lang w:val="sr-Cyrl-CS"/>
        </w:rPr>
        <w:t>м у одговарајући  регистар стичу</w:t>
      </w:r>
      <w:r w:rsidRPr="005C2D83">
        <w:rPr>
          <w:rFonts w:eastAsia="Calibri" w:cs="Arial"/>
          <w:lang w:val="sr-Cyrl-CS"/>
        </w:rPr>
        <w:t xml:space="preserve"> правни субјективитет и активно учествују у  животу своје заједнице. Оснивање удружења и  фондација регулисано је Законима о удружењима и фондацијама.</w:t>
      </w: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  <w:r w:rsidRPr="005C2D83">
        <w:rPr>
          <w:rFonts w:eastAsia="Calibri" w:cs="Arial"/>
          <w:lang w:val="sr-Cyrl-CS"/>
        </w:rPr>
        <w:t>Удружења и фондације се могу финансирати из средстава која су обезбеђена од стране трећих лица или властитим активностима које се спроводе у складу са њиховим статутом.</w:t>
      </w: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</w:p>
    <w:p w:rsidR="005C2D83" w:rsidRPr="005C2D83" w:rsidRDefault="005C2D83" w:rsidP="005C2D83">
      <w:pPr>
        <w:spacing w:after="0" w:line="360" w:lineRule="auto"/>
        <w:jc w:val="both"/>
        <w:rPr>
          <w:rFonts w:eastAsia="Calibri" w:cs="Arial"/>
          <w:lang w:val="sr-Cyrl-CS"/>
        </w:rPr>
      </w:pPr>
      <w:r w:rsidRPr="005C2D83">
        <w:rPr>
          <w:rFonts w:eastAsia="Calibri" w:cs="Arial"/>
          <w:lang w:val="sr-Cyrl-CS"/>
        </w:rPr>
        <w:t xml:space="preserve">У табели </w:t>
      </w:r>
      <w:r w:rsidR="0075042A">
        <w:rPr>
          <w:rFonts w:eastAsia="Calibri" w:cs="Arial"/>
          <w:lang w:val="sr-Cyrl-CS"/>
        </w:rPr>
        <w:t xml:space="preserve">је дат </w:t>
      </w:r>
      <w:r w:rsidRPr="005C2D83">
        <w:rPr>
          <w:rFonts w:eastAsia="Calibri" w:cs="Arial"/>
          <w:lang w:val="sr-Cyrl-CS"/>
        </w:rPr>
        <w:t>упоредни приказ извора финансирања удружења и фондација  из релевантних закона оба ентитета БиХ, као и закона БиХ</w:t>
      </w:r>
      <w:r w:rsidRPr="005C2D83">
        <w:rPr>
          <w:rFonts w:eastAsia="Calibri" w:cs="Arial"/>
          <w:vertAlign w:val="superscript"/>
          <w:lang w:val="sr-Cyrl-CS"/>
        </w:rPr>
        <w:footnoteReference w:id="2"/>
      </w:r>
    </w:p>
    <w:p w:rsidR="005C2D83" w:rsidRPr="004D61CA" w:rsidRDefault="005C2D83" w:rsidP="005C2D83">
      <w:pPr>
        <w:spacing w:after="0" w:line="240" w:lineRule="auto"/>
        <w:jc w:val="both"/>
        <w:rPr>
          <w:rFonts w:eastAsia="Calibri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049"/>
        <w:gridCol w:w="1134"/>
        <w:gridCol w:w="1985"/>
        <w:gridCol w:w="3372"/>
      </w:tblGrid>
      <w:tr w:rsidR="005C2D83" w:rsidRPr="005C2D83" w:rsidTr="00077A98">
        <w:tc>
          <w:tcPr>
            <w:tcW w:w="2036" w:type="dxa"/>
            <w:shd w:val="clear" w:color="auto" w:fill="auto"/>
          </w:tcPr>
          <w:p w:rsidR="005C2D83" w:rsidRPr="004D61CA" w:rsidRDefault="005C2D83" w:rsidP="005C2D83">
            <w:pPr>
              <w:spacing w:after="0" w:line="240" w:lineRule="auto"/>
              <w:jc w:val="both"/>
              <w:rPr>
                <w:rFonts w:eastAsia="Calibri" w:cs="Arial"/>
                <w:b/>
                <w:lang w:val="sr-Cyrl-CS"/>
              </w:rPr>
            </w:pPr>
          </w:p>
        </w:tc>
        <w:tc>
          <w:tcPr>
            <w:tcW w:w="1049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  <w:b/>
                <w:lang w:val="sr-Cyrl-CS"/>
              </w:rPr>
            </w:pPr>
            <w:r w:rsidRPr="005C2D83">
              <w:rPr>
                <w:rFonts w:eastAsia="Calibri" w:cs="Arial"/>
                <w:b/>
                <w:lang w:val="sr-Cyrl-CS"/>
              </w:rPr>
              <w:t>БиХ</w:t>
            </w:r>
          </w:p>
        </w:tc>
        <w:tc>
          <w:tcPr>
            <w:tcW w:w="1134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  <w:b/>
                <w:lang w:val="sr-Cyrl-CS"/>
              </w:rPr>
            </w:pPr>
            <w:r w:rsidRPr="005C2D83">
              <w:rPr>
                <w:rFonts w:eastAsia="Calibri" w:cs="Arial"/>
                <w:b/>
                <w:lang w:val="sr-Cyrl-CS"/>
              </w:rPr>
              <w:t>ФБиХ</w:t>
            </w:r>
          </w:p>
        </w:tc>
        <w:tc>
          <w:tcPr>
            <w:tcW w:w="1985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  <w:b/>
                <w:lang w:val="sr-Cyrl-CS"/>
              </w:rPr>
            </w:pPr>
            <w:r w:rsidRPr="005C2D83">
              <w:rPr>
                <w:rFonts w:eastAsia="Calibri" w:cs="Arial"/>
                <w:b/>
                <w:lang w:val="sr-Cyrl-CS"/>
              </w:rPr>
              <w:t>Република Српска</w:t>
            </w:r>
          </w:p>
        </w:tc>
        <w:tc>
          <w:tcPr>
            <w:tcW w:w="3372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  <w:b/>
                <w:lang w:val="sr-Cyrl-CS"/>
              </w:rPr>
            </w:pPr>
            <w:r w:rsidRPr="005C2D83">
              <w:rPr>
                <w:rFonts w:eastAsia="Calibri" w:cs="Arial"/>
                <w:b/>
                <w:lang w:val="sr-Cyrl-CS"/>
              </w:rPr>
              <w:t>Напомена</w:t>
            </w:r>
          </w:p>
        </w:tc>
      </w:tr>
      <w:tr w:rsidR="005C2D83" w:rsidRPr="005C2D83" w:rsidTr="00077A98">
        <w:tc>
          <w:tcPr>
            <w:tcW w:w="2036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  <w:lang w:val="sr-Cyrl-CS"/>
              </w:rPr>
            </w:pPr>
            <w:r w:rsidRPr="005C2D83">
              <w:rPr>
                <w:rFonts w:eastAsia="Calibri" w:cs="Arial"/>
                <w:lang w:val="sr-Cyrl-CS"/>
              </w:rPr>
              <w:t>Чланарина</w:t>
            </w:r>
          </w:p>
        </w:tc>
        <w:tc>
          <w:tcPr>
            <w:tcW w:w="1049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5C2D83">
              <w:rPr>
                <w:rFonts w:eastAsia="Calibri" w:cs="Arial"/>
                <w:lang w:val="sr-Latn-C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3372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  <w:lang w:val="sr-Cyrl-CS"/>
              </w:rPr>
            </w:pPr>
            <w:r w:rsidRPr="005C2D83">
              <w:rPr>
                <w:rFonts w:eastAsia="Calibri" w:cs="Arial"/>
                <w:lang w:val="sr-Cyrl-CS"/>
              </w:rPr>
              <w:t>Применљиво само  на удружења</w:t>
            </w:r>
          </w:p>
        </w:tc>
      </w:tr>
      <w:tr w:rsidR="005C2D83" w:rsidRPr="005C2D83" w:rsidTr="00077A98">
        <w:tc>
          <w:tcPr>
            <w:tcW w:w="2036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  <w:lang w:val="sr-Cyrl-CS"/>
              </w:rPr>
            </w:pPr>
            <w:r w:rsidRPr="005C2D83">
              <w:rPr>
                <w:rFonts w:eastAsia="Calibri" w:cs="Arial"/>
                <w:lang w:val="sr-Cyrl-CS"/>
              </w:rPr>
              <w:t>Добровољни прилози и поклони</w:t>
            </w:r>
          </w:p>
        </w:tc>
        <w:tc>
          <w:tcPr>
            <w:tcW w:w="1049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3372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  <w:lang w:val="sr-Cyrl-CS"/>
              </w:rPr>
            </w:pPr>
            <w:r w:rsidRPr="005C2D83">
              <w:rPr>
                <w:rFonts w:eastAsia="Calibri" w:cs="Arial"/>
                <w:lang w:val="sr-Cyrl-CS"/>
              </w:rPr>
              <w:t>На нивоу БиХ у новцу, услугама или имовини било које врсте, у РС поклони и прилози који имају новчану вредност, док у ФБиХ није прецизирано</w:t>
            </w:r>
          </w:p>
        </w:tc>
      </w:tr>
      <w:tr w:rsidR="005C2D83" w:rsidRPr="005C2D83" w:rsidTr="00077A98">
        <w:tc>
          <w:tcPr>
            <w:tcW w:w="2036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  <w:lang w:val="sr-Cyrl-CS"/>
              </w:rPr>
            </w:pPr>
            <w:r w:rsidRPr="005C2D83">
              <w:rPr>
                <w:rFonts w:eastAsia="Calibri" w:cs="Arial"/>
                <w:lang w:val="sr-Cyrl-CS"/>
              </w:rPr>
              <w:t>Државне субвенције и средства из буџета</w:t>
            </w:r>
          </w:p>
        </w:tc>
        <w:tc>
          <w:tcPr>
            <w:tcW w:w="1049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3372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</w:p>
        </w:tc>
      </w:tr>
      <w:tr w:rsidR="005C2D83" w:rsidRPr="005C2D83" w:rsidTr="00077A98">
        <w:tc>
          <w:tcPr>
            <w:tcW w:w="2036" w:type="dxa"/>
            <w:shd w:val="clear" w:color="auto" w:fill="auto"/>
          </w:tcPr>
          <w:p w:rsidR="005C2D83" w:rsidRPr="005C2D83" w:rsidRDefault="005C2D83" w:rsidP="0075042A">
            <w:pPr>
              <w:spacing w:after="0" w:line="240" w:lineRule="auto"/>
              <w:rPr>
                <w:rFonts w:eastAsia="Calibri" w:cs="Arial"/>
                <w:lang w:val="sr-Cyrl-CS"/>
              </w:rPr>
            </w:pPr>
            <w:r w:rsidRPr="005C2D83">
              <w:rPr>
                <w:rFonts w:eastAsia="Calibri" w:cs="Arial"/>
                <w:lang w:val="sr-Cyrl-CS"/>
              </w:rPr>
              <w:t>Приход од камата,</w:t>
            </w:r>
            <w:r w:rsidR="0075042A">
              <w:rPr>
                <w:rFonts w:eastAsia="Calibri" w:cs="Arial"/>
                <w:lang w:val="sr-Cyrl-CS"/>
              </w:rPr>
              <w:t xml:space="preserve"> </w:t>
            </w:r>
            <w:r w:rsidRPr="005C2D83">
              <w:rPr>
                <w:rFonts w:eastAsia="Calibri" w:cs="Arial"/>
                <w:lang w:val="sr-Cyrl-CS"/>
              </w:rPr>
              <w:t>дивиденди, добити од капитала, закупнина, хонорара и томе слично</w:t>
            </w:r>
          </w:p>
        </w:tc>
        <w:tc>
          <w:tcPr>
            <w:tcW w:w="1049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3372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</w:p>
        </w:tc>
      </w:tr>
      <w:tr w:rsidR="005C2D83" w:rsidRPr="004D61CA" w:rsidTr="00077A98">
        <w:tc>
          <w:tcPr>
            <w:tcW w:w="2036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  <w:lang w:val="sr-Cyrl-CS"/>
              </w:rPr>
            </w:pPr>
            <w:r w:rsidRPr="005C2D83">
              <w:rPr>
                <w:rFonts w:eastAsia="Calibri" w:cs="Arial"/>
                <w:lang w:val="sr-Cyrl-CS"/>
              </w:rPr>
              <w:t>Приходи стечени кроз остваривање циљева и других активности утврђених статутом</w:t>
            </w:r>
          </w:p>
        </w:tc>
        <w:tc>
          <w:tcPr>
            <w:tcW w:w="1049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5C2D83" w:rsidRPr="005C2D83" w:rsidRDefault="005C2D83" w:rsidP="005C2D83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5C2D83">
              <w:rPr>
                <w:rFonts w:eastAsia="Calibri" w:cs="Arial"/>
              </w:rPr>
              <w:t>X</w:t>
            </w:r>
          </w:p>
        </w:tc>
        <w:tc>
          <w:tcPr>
            <w:tcW w:w="3372" w:type="dxa"/>
            <w:shd w:val="clear" w:color="auto" w:fill="auto"/>
          </w:tcPr>
          <w:p w:rsidR="005C2D83" w:rsidRPr="005C2D83" w:rsidRDefault="005C2D83" w:rsidP="0075042A">
            <w:pPr>
              <w:spacing w:after="0" w:line="240" w:lineRule="auto"/>
              <w:rPr>
                <w:rFonts w:eastAsia="Calibri" w:cs="Arial"/>
                <w:lang w:val="sr-Cyrl-CS"/>
              </w:rPr>
            </w:pPr>
            <w:r w:rsidRPr="005C2D83">
              <w:rPr>
                <w:rFonts w:eastAsia="Calibri" w:cs="Arial"/>
                <w:lang w:val="sr-Cyrl-CS"/>
              </w:rPr>
              <w:t>Сви извори који су резултат активности удружења и фондација у складу са статутом. Кредитно задуживање код комерцијалних банака или других кредитора се такође може сврстати у ову категорију</w:t>
            </w:r>
            <w:r w:rsidR="0075042A">
              <w:rPr>
                <w:rFonts w:eastAsia="Calibri" w:cs="Arial"/>
                <w:lang w:val="sr-Cyrl-CS"/>
              </w:rPr>
              <w:t>.</w:t>
            </w:r>
          </w:p>
        </w:tc>
      </w:tr>
    </w:tbl>
    <w:p w:rsidR="005C2D83" w:rsidRPr="004D61CA" w:rsidRDefault="005C2D83" w:rsidP="005C2D83">
      <w:pPr>
        <w:spacing w:after="0" w:line="240" w:lineRule="auto"/>
        <w:jc w:val="both"/>
        <w:rPr>
          <w:rFonts w:eastAsia="Calibri" w:cs="Arial"/>
          <w:b/>
          <w:lang w:val="sr-Cyrl-CS"/>
        </w:rPr>
      </w:pPr>
    </w:p>
    <w:p w:rsidR="005C2D83" w:rsidRPr="005C2D83" w:rsidRDefault="005C2D83" w:rsidP="005C2D83">
      <w:pPr>
        <w:spacing w:after="0" w:line="240" w:lineRule="auto"/>
        <w:jc w:val="both"/>
        <w:rPr>
          <w:rFonts w:eastAsia="Calibri" w:cs="Arial"/>
          <w:b/>
          <w:lang w:val="sr-Cyrl-CS"/>
        </w:rPr>
      </w:pPr>
    </w:p>
    <w:p w:rsidR="005C2D83" w:rsidRDefault="005C2D83" w:rsidP="005C2D83">
      <w:pPr>
        <w:rPr>
          <w:b/>
          <w:lang w:val="sr-Cyrl-RS"/>
        </w:rPr>
      </w:pPr>
    </w:p>
    <w:p w:rsidR="005C2D83" w:rsidRDefault="005C2D83" w:rsidP="00DB05A1">
      <w:pPr>
        <w:pStyle w:val="Heading1"/>
        <w:rPr>
          <w:lang w:val="sr-Cyrl-RS"/>
        </w:rPr>
      </w:pPr>
      <w:bookmarkStart w:id="4" w:name="_Toc371328617"/>
      <w:r>
        <w:rPr>
          <w:lang w:val="sr-Cyrl-RS"/>
        </w:rPr>
        <w:t>МАКЕДОНИЈА</w:t>
      </w:r>
      <w:bookmarkEnd w:id="4"/>
    </w:p>
    <w:p w:rsidR="00DB05A1" w:rsidRPr="00DB05A1" w:rsidRDefault="00DB05A1" w:rsidP="00DB05A1">
      <w:pPr>
        <w:rPr>
          <w:lang w:val="sr-Cyrl-RS"/>
        </w:rPr>
      </w:pPr>
    </w:p>
    <w:p w:rsidR="005C2D83" w:rsidRDefault="005C2D83" w:rsidP="005C2D83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Македонија је донела Закон о инвалидским организацијама</w:t>
      </w:r>
      <w:r>
        <w:rPr>
          <w:rStyle w:val="FootnoteReference"/>
          <w:lang w:val="sr-Cyrl-RS"/>
        </w:rPr>
        <w:footnoteReference w:id="3"/>
      </w:r>
      <w:r w:rsidR="00FF05AD">
        <w:rPr>
          <w:lang w:val="sr-Cyrl-RS"/>
        </w:rPr>
        <w:t xml:space="preserve"> којим с</w:t>
      </w:r>
      <w:r>
        <w:rPr>
          <w:lang w:val="sr-Cyrl-RS"/>
        </w:rPr>
        <w:t xml:space="preserve">е поред положаја, делокруга рада и статуса уређује и финансирање организација особа са инвалидитетом (у даљем тексту ОСИ). Организације ОСИ у Македонији имају статус удружења грађана и оснивају се у складу са Законом о удружењима грађана и фондацијама из 2008. године. </w:t>
      </w:r>
    </w:p>
    <w:p w:rsidR="005C2D83" w:rsidRDefault="005C2D83" w:rsidP="005C2D83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 xml:space="preserve">Према Закону о инвалидским организацијама, чл. 28. организације ОСИ се финансирају од: </w:t>
      </w:r>
    </w:p>
    <w:p w:rsidR="005C2D83" w:rsidRDefault="005C2D83" w:rsidP="005C2D83">
      <w:pPr>
        <w:spacing w:after="0" w:line="360" w:lineRule="auto"/>
        <w:rPr>
          <w:lang w:val="sr-Cyrl-RS"/>
        </w:rPr>
      </w:pPr>
      <w:r>
        <w:rPr>
          <w:lang w:val="sr-Cyrl-RS"/>
        </w:rPr>
        <w:lastRenderedPageBreak/>
        <w:t xml:space="preserve">- чланарина, </w:t>
      </w:r>
    </w:p>
    <w:p w:rsidR="005C2D83" w:rsidRDefault="005C2D83" w:rsidP="005C2D83">
      <w:pPr>
        <w:spacing w:after="0" w:line="360" w:lineRule="auto"/>
        <w:rPr>
          <w:lang w:val="sr-Cyrl-RS"/>
        </w:rPr>
      </w:pPr>
      <w:r>
        <w:rPr>
          <w:lang w:val="sr-Cyrl-RS"/>
        </w:rPr>
        <w:t xml:space="preserve">-буџета Републике Македоније сагласно Одлуци о критеријумима и поступцима за расподелу финансијских средстава удружењима грађана и фондацијама и Регистру удружења грађана и фондација, буџета локалне самоуправе, </w:t>
      </w:r>
    </w:p>
    <w:p w:rsidR="005C2D83" w:rsidRDefault="005C2D83" w:rsidP="005C2D83">
      <w:pPr>
        <w:spacing w:after="0" w:line="360" w:lineRule="auto"/>
        <w:rPr>
          <w:lang w:val="sr-Cyrl-RS"/>
        </w:rPr>
      </w:pPr>
      <w:r>
        <w:rPr>
          <w:lang w:val="sr-Cyrl-RS"/>
        </w:rPr>
        <w:t>- по основу имовинских права и активности организације ОСИ</w:t>
      </w:r>
      <w:r w:rsidR="00FF05AD">
        <w:rPr>
          <w:lang w:val="sr-Cyrl-RS"/>
        </w:rPr>
        <w:t>,</w:t>
      </w:r>
    </w:p>
    <w:p w:rsidR="005C2D83" w:rsidRDefault="005C2D83" w:rsidP="005C2D83">
      <w:pPr>
        <w:spacing w:after="0" w:line="360" w:lineRule="auto"/>
        <w:rPr>
          <w:lang w:val="sr-Cyrl-RS"/>
        </w:rPr>
      </w:pPr>
      <w:r>
        <w:rPr>
          <w:lang w:val="sr-Cyrl-RS"/>
        </w:rPr>
        <w:t>- поклона и завештања</w:t>
      </w:r>
      <w:r w:rsidR="00077A98">
        <w:rPr>
          <w:lang w:val="sr-Cyrl-RS"/>
        </w:rPr>
        <w:t>,</w:t>
      </w:r>
    </w:p>
    <w:p w:rsidR="005C2D83" w:rsidRDefault="005C2D83" w:rsidP="005C2D83">
      <w:pPr>
        <w:spacing w:after="0" w:line="360" w:lineRule="auto"/>
        <w:rPr>
          <w:lang w:val="sr-Cyrl-RS"/>
        </w:rPr>
      </w:pPr>
      <w:r>
        <w:rPr>
          <w:lang w:val="sr-Cyrl-RS"/>
        </w:rPr>
        <w:t>- прихода од донатора</w:t>
      </w:r>
      <w:r w:rsidR="00077A98">
        <w:rPr>
          <w:lang w:val="sr-Cyrl-RS"/>
        </w:rPr>
        <w:t>,</w:t>
      </w:r>
    </w:p>
    <w:p w:rsidR="005C2D83" w:rsidRDefault="005C2D83" w:rsidP="005C2D83">
      <w:pPr>
        <w:spacing w:line="360" w:lineRule="auto"/>
        <w:rPr>
          <w:lang w:val="sr-Cyrl-RS"/>
        </w:rPr>
      </w:pPr>
      <w:r>
        <w:rPr>
          <w:lang w:val="sr-Cyrl-RS"/>
        </w:rPr>
        <w:t>- других извора утврђених законом.</w:t>
      </w:r>
    </w:p>
    <w:p w:rsidR="005C2D83" w:rsidRDefault="005C2D83" w:rsidP="00077A98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За своје активности организација ОСИ може да стиче предмете, новчана средства и имовинска права сагласно Закону о удружењима грађана и фондацијама (чл. 7. став 4. Закона о инвалидским организацијама).</w:t>
      </w:r>
    </w:p>
    <w:p w:rsidR="005C2D83" w:rsidRDefault="005C2D83" w:rsidP="005C2D83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Организације ОСИ могу да стекну статус националне организације ОСИ. Закон о инвалидским организацијама у чл. 17. до 18. и чл. 20. прописује посебне и опште услове за стицање овог статуса. За стицање статуса подноси се писани захтев Министарству рада и социјалне политике које је дужно да води Регистар националних организација. Националне организације ОСИ, поред осталог, представљају и заступају ОСИ и њихове интересе пред државним органима и на међународнм нивоу. Националне организације се могу повезати са Националним саветом организација ОСИ Македоније</w:t>
      </w:r>
      <w:r>
        <w:rPr>
          <w:rStyle w:val="FootnoteReference"/>
          <w:lang w:val="sr-Cyrl-RS"/>
        </w:rPr>
        <w:footnoteReference w:id="4"/>
      </w:r>
      <w:r>
        <w:rPr>
          <w:lang w:val="sr-Cyrl-RS"/>
        </w:rPr>
        <w:t xml:space="preserve"> који на организован и континуиран начин заступа права организација ОСИ већ 50 година. Споразум о учлањењу се доставља Министарству за рад и социјалну политику због евидентирања у Регистру. (чл. 26. став 2.).</w:t>
      </w:r>
    </w:p>
    <w:p w:rsidR="005C2D83" w:rsidRDefault="005C2D83" w:rsidP="005C2D83">
      <w:pPr>
        <w:spacing w:after="0" w:line="360" w:lineRule="auto"/>
        <w:jc w:val="both"/>
        <w:rPr>
          <w:lang w:val="sr-Cyrl-RS"/>
        </w:rPr>
      </w:pPr>
    </w:p>
    <w:p w:rsidR="005C2D83" w:rsidRDefault="005C2D83" w:rsidP="005C2D83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Националне организације ОСИ се, према члану 29., финасирају од:</w:t>
      </w:r>
    </w:p>
    <w:p w:rsidR="005C2D83" w:rsidRDefault="005C2D83" w:rsidP="005C2D83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- буџета Републике Македоније од средстава од игара на срећу сагласно одлуци Владе Републике Македоније за расподелу ових средстава, за шта је потребно доставити захтев и програм рада за текућу годину Министарству рада и социјалне политике,</w:t>
      </w:r>
    </w:p>
    <w:p w:rsidR="005C2D83" w:rsidRDefault="005C2D83" w:rsidP="005C2D83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- буџета Републике Македоније на основу пројекта са којима се пријављују на конкурс који расписује Министарство рада и социјалне политике,</w:t>
      </w:r>
    </w:p>
    <w:p w:rsidR="005C2D83" w:rsidRDefault="00077A98" w:rsidP="005C2D83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- друг</w:t>
      </w:r>
      <w:r w:rsidR="005C2D83">
        <w:rPr>
          <w:lang w:val="sr-Cyrl-RS"/>
        </w:rPr>
        <w:t>их извора утрвђених законом.</w:t>
      </w:r>
    </w:p>
    <w:p w:rsidR="005C2D83" w:rsidRDefault="005C2D83" w:rsidP="005C2D83">
      <w:pPr>
        <w:spacing w:after="0" w:line="360" w:lineRule="auto"/>
        <w:jc w:val="both"/>
        <w:rPr>
          <w:lang w:val="sr-Cyrl-RS"/>
        </w:rPr>
      </w:pPr>
    </w:p>
    <w:p w:rsidR="005C2D83" w:rsidRDefault="005C2D83" w:rsidP="005C2D83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Националне инвалидске организације су дужне да од средстава које добијају из буџета од игара на срећу финансирају организације на нивоу општина које су у њиховом саставу. </w:t>
      </w:r>
    </w:p>
    <w:p w:rsidR="005C2D83" w:rsidRDefault="005C2D83" w:rsidP="005C2D83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Национални савет организација ОСИ Македоније се финансира од средстава националних организација ОСИ које су чланови Савета. У Споразуму о удруживању националних организација у </w:t>
      </w:r>
      <w:r>
        <w:rPr>
          <w:lang w:val="sr-Cyrl-RS"/>
        </w:rPr>
        <w:lastRenderedPageBreak/>
        <w:t>Национални савет одређен је проценат који је потребно да издвоји свака национална организација ОСИ која добија средства од игара на срећу.</w:t>
      </w:r>
    </w:p>
    <w:p w:rsidR="005C2D83" w:rsidRDefault="005C2D83" w:rsidP="005C2D83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Организације ОСИ, националне организације ОСИ и Национални савет организација ОСИ Македоније су дужни да воде финас</w:t>
      </w:r>
      <w:r w:rsidR="00077A98">
        <w:rPr>
          <w:lang w:val="sr-Cyrl-RS"/>
        </w:rPr>
        <w:t>ијску документацију и састављају</w:t>
      </w:r>
      <w:r>
        <w:rPr>
          <w:lang w:val="sr-Cyrl-RS"/>
        </w:rPr>
        <w:t xml:space="preserve"> финансијске извештаје тако да се посебно прикажу финансијски извори, трошкови рада и трошкови за спровођење годишњих програма. </w:t>
      </w:r>
    </w:p>
    <w:p w:rsidR="005C2D83" w:rsidRDefault="005C2D83" w:rsidP="005C2D83">
      <w:pPr>
        <w:rPr>
          <w:rFonts w:cs="Arial"/>
          <w:b/>
          <w:lang w:val="sr-Cyrl-RS"/>
        </w:rPr>
      </w:pPr>
    </w:p>
    <w:p w:rsidR="00077A98" w:rsidRDefault="00077A98" w:rsidP="00DB05A1">
      <w:pPr>
        <w:pStyle w:val="Heading1"/>
        <w:rPr>
          <w:lang w:val="sr-Cyrl-RS"/>
        </w:rPr>
      </w:pPr>
      <w:bookmarkStart w:id="5" w:name="_Toc371328618"/>
      <w:r w:rsidRPr="00077A98">
        <w:rPr>
          <w:lang w:val="sr-Latn-CS"/>
        </w:rPr>
        <w:t>ХРВАТСКА</w:t>
      </w:r>
      <w:bookmarkEnd w:id="5"/>
    </w:p>
    <w:p w:rsidR="00DB05A1" w:rsidRPr="00DB05A1" w:rsidRDefault="00DB05A1" w:rsidP="00DB05A1">
      <w:pPr>
        <w:rPr>
          <w:lang w:val="sr-Cyrl-RS"/>
        </w:rPr>
      </w:pPr>
    </w:p>
    <w:p w:rsidR="00077A98" w:rsidRPr="00077A98" w:rsidRDefault="00077A98" w:rsidP="00077A98">
      <w:pPr>
        <w:spacing w:line="360" w:lineRule="auto"/>
        <w:jc w:val="both"/>
        <w:rPr>
          <w:rFonts w:cs="Arial"/>
          <w:lang w:val="sr-Latn-CS"/>
        </w:rPr>
      </w:pPr>
      <w:r w:rsidRPr="00077A98">
        <w:rPr>
          <w:rFonts w:cs="Arial"/>
          <w:lang w:val="sr-Cyrl-CS"/>
        </w:rPr>
        <w:t>Важећи хрватски</w:t>
      </w:r>
      <w:r w:rsidRPr="00077A98">
        <w:rPr>
          <w:rFonts w:cs="Arial"/>
          <w:lang w:val="sr-Latn-CS"/>
        </w:rPr>
        <w:t xml:space="preserve"> </w:t>
      </w:r>
      <w:r w:rsidRPr="00077A98">
        <w:rPr>
          <w:rFonts w:cs="Arial"/>
          <w:b/>
          <w:i/>
          <w:lang w:val="sr-Latn-CS"/>
        </w:rPr>
        <w:t>Закон о удругама</w:t>
      </w:r>
      <w:r w:rsidRPr="00077A98">
        <w:rPr>
          <w:rFonts w:cs="Arial"/>
          <w:b/>
          <w:lang w:val="sr-Latn-CS"/>
        </w:rPr>
        <w:t xml:space="preserve"> </w:t>
      </w:r>
      <w:r w:rsidRPr="00077A98">
        <w:rPr>
          <w:rFonts w:cs="Arial"/>
          <w:lang w:val="sr-Latn-CS"/>
        </w:rPr>
        <w:t>(НН бр. 88/01) даје  могућност финан</w:t>
      </w:r>
      <w:r w:rsidRPr="00077A98">
        <w:rPr>
          <w:rFonts w:cs="Arial"/>
          <w:lang w:val="sr-Cyrl-CS"/>
        </w:rPr>
        <w:t>с</w:t>
      </w:r>
      <w:r w:rsidRPr="00077A98">
        <w:rPr>
          <w:rFonts w:cs="Arial"/>
          <w:lang w:val="sr-Latn-CS"/>
        </w:rPr>
        <w:t xml:space="preserve">ирања програма који је од </w:t>
      </w:r>
      <w:r w:rsidRPr="00077A98">
        <w:rPr>
          <w:rFonts w:cs="Arial"/>
          <w:lang w:val="sr-Cyrl-CS"/>
        </w:rPr>
        <w:t>посебног</w:t>
      </w:r>
      <w:r w:rsidRPr="00077A98">
        <w:rPr>
          <w:rFonts w:cs="Arial"/>
          <w:lang w:val="sr-Latn-CS"/>
        </w:rPr>
        <w:t xml:space="preserve"> интереса за оп</w:t>
      </w:r>
      <w:r w:rsidRPr="00077A98">
        <w:rPr>
          <w:rFonts w:cs="Arial"/>
          <w:lang w:val="sr-Cyrl-CS"/>
        </w:rPr>
        <w:t>ште</w:t>
      </w:r>
      <w:r w:rsidRPr="00077A98">
        <w:rPr>
          <w:rFonts w:cs="Arial"/>
          <w:lang w:val="sr-Latn-CS"/>
        </w:rPr>
        <w:t xml:space="preserve"> добро у Републици Хрватској, али не уводи обавезу финансирања из </w:t>
      </w:r>
      <w:r>
        <w:rPr>
          <w:rFonts w:cs="Arial"/>
          <w:lang w:val="sr-Cyrl-RS"/>
        </w:rPr>
        <w:t xml:space="preserve">државног </w:t>
      </w:r>
      <w:r w:rsidRPr="00077A98">
        <w:rPr>
          <w:rFonts w:cs="Arial"/>
          <w:lang w:val="sr-Cyrl-CS"/>
        </w:rPr>
        <w:t>буџета</w:t>
      </w:r>
      <w:r w:rsidRPr="00077A98">
        <w:rPr>
          <w:rFonts w:cs="Arial"/>
          <w:lang w:val="sr-Latn-CS"/>
        </w:rPr>
        <w:t xml:space="preserve">. </w:t>
      </w:r>
      <w:r w:rsidRPr="00077A98">
        <w:rPr>
          <w:rFonts w:cs="Arial"/>
          <w:lang w:val="sr-Cyrl-CS"/>
        </w:rPr>
        <w:t>У складу са</w:t>
      </w:r>
      <w:r w:rsidRPr="00077A98">
        <w:rPr>
          <w:rFonts w:cs="Arial"/>
          <w:lang w:val="sr-Latn-CS"/>
        </w:rPr>
        <w:t xml:space="preserve"> одредбама Конвенције УН о правима особа с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sr-Latn-CS"/>
        </w:rPr>
        <w:t xml:space="preserve"> инвалидитетом чл. 29</w:t>
      </w:r>
      <w:r w:rsidRPr="00077A98">
        <w:rPr>
          <w:rFonts w:cs="Arial"/>
          <w:lang w:val="sr-Cyrl-CS"/>
        </w:rPr>
        <w:t>. предвиђено је с</w:t>
      </w:r>
      <w:r w:rsidRPr="00077A98">
        <w:rPr>
          <w:rFonts w:cs="Arial"/>
          <w:lang w:val="sr-Latn-CS"/>
        </w:rPr>
        <w:t>уделовање у политичком и јавном животу</w:t>
      </w:r>
      <w:r w:rsidRPr="00077A98">
        <w:rPr>
          <w:rFonts w:cs="Arial"/>
          <w:lang w:val="sr-Cyrl-CS"/>
        </w:rPr>
        <w:t xml:space="preserve">, </w:t>
      </w:r>
      <w:r w:rsidRPr="00077A98">
        <w:rPr>
          <w:rFonts w:cs="Arial"/>
          <w:lang w:val="sr-Latn-CS"/>
        </w:rPr>
        <w:t>оснивање и учлањивање у организације особа с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sr-Latn-CS"/>
        </w:rPr>
        <w:t xml:space="preserve"> инвалидитетом како би их оне представљале на </w:t>
      </w:r>
      <w:r>
        <w:rPr>
          <w:rFonts w:cs="Arial"/>
          <w:lang w:val="sr-Latn-CS"/>
        </w:rPr>
        <w:t>међународно</w:t>
      </w:r>
      <w:r>
        <w:rPr>
          <w:rFonts w:cs="Arial"/>
          <w:lang w:val="sr-Cyrl-RS"/>
        </w:rPr>
        <w:t>м</w:t>
      </w:r>
      <w:r w:rsidRPr="00077A98">
        <w:rPr>
          <w:rFonts w:cs="Arial"/>
          <w:lang w:val="sr-Latn-CS"/>
        </w:rPr>
        <w:t xml:space="preserve">, </w:t>
      </w:r>
      <w:r>
        <w:rPr>
          <w:rFonts w:cs="Arial"/>
          <w:lang w:val="sr-Latn-CS"/>
        </w:rPr>
        <w:t>национално</w:t>
      </w:r>
      <w:r>
        <w:rPr>
          <w:rFonts w:cs="Arial"/>
          <w:lang w:val="sr-Cyrl-RS"/>
        </w:rPr>
        <w:t>м</w:t>
      </w:r>
      <w:r w:rsidRPr="00077A98">
        <w:rPr>
          <w:rFonts w:cs="Arial"/>
          <w:lang w:val="sr-Latn-CS"/>
        </w:rPr>
        <w:t xml:space="preserve">, </w:t>
      </w:r>
      <w:r>
        <w:rPr>
          <w:rFonts w:cs="Arial"/>
          <w:lang w:val="sr-Latn-CS"/>
        </w:rPr>
        <w:t>регионално</w:t>
      </w:r>
      <w:r>
        <w:rPr>
          <w:rFonts w:cs="Arial"/>
          <w:lang w:val="sr-Cyrl-RS"/>
        </w:rPr>
        <w:t>м</w:t>
      </w:r>
      <w:r w:rsidRPr="00077A98">
        <w:rPr>
          <w:rFonts w:cs="Arial"/>
          <w:lang w:val="sr-Latn-CS"/>
        </w:rPr>
        <w:t xml:space="preserve"> и </w:t>
      </w:r>
      <w:r>
        <w:rPr>
          <w:rFonts w:cs="Arial"/>
          <w:lang w:val="sr-Latn-CS"/>
        </w:rPr>
        <w:t>локално</w:t>
      </w:r>
      <w:r>
        <w:rPr>
          <w:rFonts w:cs="Arial"/>
          <w:lang w:val="sr-Cyrl-RS"/>
        </w:rPr>
        <w:t>м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RS"/>
        </w:rPr>
        <w:t>нивоу</w:t>
      </w:r>
      <w:r w:rsidRPr="00077A98">
        <w:rPr>
          <w:rFonts w:cs="Arial"/>
          <w:lang w:val="sr-Latn-CS"/>
        </w:rPr>
        <w:t xml:space="preserve">; </w:t>
      </w:r>
      <w:r w:rsidRPr="00077A98">
        <w:rPr>
          <w:rFonts w:cs="Arial"/>
          <w:lang w:val="sr-Cyrl-CS"/>
        </w:rPr>
        <w:t xml:space="preserve">а </w:t>
      </w:r>
      <w:r w:rsidRPr="00077A98">
        <w:rPr>
          <w:rFonts w:cs="Arial"/>
          <w:lang w:val="sr-Latn-CS"/>
        </w:rPr>
        <w:t>чл</w:t>
      </w:r>
      <w:r w:rsidRPr="00077A98">
        <w:rPr>
          <w:rFonts w:cs="Arial"/>
          <w:lang w:val="sr-Cyrl-CS"/>
        </w:rPr>
        <w:t xml:space="preserve">аном </w:t>
      </w:r>
      <w:r w:rsidRPr="00077A98">
        <w:rPr>
          <w:rFonts w:cs="Arial"/>
          <w:lang w:val="sr-Latn-CS"/>
        </w:rPr>
        <w:t>33</w:t>
      </w:r>
      <w:r w:rsidRPr="00077A98">
        <w:rPr>
          <w:rFonts w:cs="Arial"/>
          <w:lang w:val="sr-Cyrl-CS"/>
        </w:rPr>
        <w:t>.</w:t>
      </w:r>
      <w:r w:rsidRPr="00077A98">
        <w:rPr>
          <w:rFonts w:cs="Arial"/>
          <w:lang w:val="sr-Latn-CS"/>
        </w:rPr>
        <w:t xml:space="preserve"> </w:t>
      </w:r>
      <w:r w:rsidRPr="00077A98">
        <w:rPr>
          <w:rFonts w:cs="Arial"/>
          <w:i/>
          <w:lang w:val="sr-Latn-CS"/>
        </w:rPr>
        <w:t>Националн</w:t>
      </w:r>
      <w:r w:rsidRPr="00077A98">
        <w:rPr>
          <w:rFonts w:cs="Arial"/>
          <w:i/>
          <w:lang w:val="sr-Cyrl-CS"/>
        </w:rPr>
        <w:t>е</w:t>
      </w:r>
      <w:r w:rsidRPr="00077A98">
        <w:rPr>
          <w:rFonts w:cs="Arial"/>
          <w:i/>
          <w:lang w:val="sr-Latn-CS"/>
        </w:rPr>
        <w:t xml:space="preserve"> проведб</w:t>
      </w:r>
      <w:r w:rsidRPr="00077A98">
        <w:rPr>
          <w:rFonts w:cs="Arial"/>
          <w:i/>
          <w:lang w:val="sr-Cyrl-CS"/>
        </w:rPr>
        <w:t>е</w:t>
      </w:r>
      <w:r w:rsidRPr="00077A98">
        <w:rPr>
          <w:rFonts w:cs="Arial"/>
          <w:i/>
          <w:lang w:val="sr-Latn-CS"/>
        </w:rPr>
        <w:t xml:space="preserve"> и праћењ</w:t>
      </w:r>
      <w:r w:rsidRPr="00077A98">
        <w:rPr>
          <w:rFonts w:cs="Arial"/>
          <w:i/>
          <w:lang w:val="sr-Cyrl-CS"/>
        </w:rPr>
        <w:t>а</w:t>
      </w:r>
      <w:r w:rsidRPr="00077A98">
        <w:rPr>
          <w:rFonts w:cs="Arial"/>
          <w:i/>
          <w:lang w:val="sr-Latn-CS"/>
        </w:rPr>
        <w:t xml:space="preserve"> Конвенције УН,</w:t>
      </w:r>
      <w:r w:rsidRPr="00077A98">
        <w:rPr>
          <w:rFonts w:cs="Arial"/>
          <w:lang w:val="sr-Latn-CS"/>
        </w:rPr>
        <w:t xml:space="preserve"> наглашена </w:t>
      </w:r>
      <w:r w:rsidRPr="00077A98">
        <w:rPr>
          <w:rFonts w:cs="Arial"/>
          <w:lang w:val="sr-Cyrl-CS"/>
        </w:rPr>
        <w:t xml:space="preserve">је </w:t>
      </w:r>
      <w:r w:rsidRPr="00077A98">
        <w:rPr>
          <w:rFonts w:cs="Arial"/>
          <w:lang w:val="sr-Latn-CS"/>
        </w:rPr>
        <w:t>улога организ</w:t>
      </w:r>
      <w:r w:rsidRPr="00077A98">
        <w:rPr>
          <w:rFonts w:cs="Arial"/>
          <w:lang w:val="sr-Cyrl-CS"/>
        </w:rPr>
        <w:t>овања</w:t>
      </w:r>
      <w:r w:rsidRPr="00077A98">
        <w:rPr>
          <w:rFonts w:cs="Arial"/>
          <w:lang w:val="sr-Latn-CS"/>
        </w:rPr>
        <w:t xml:space="preserve"> особа с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sr-Latn-CS"/>
        </w:rPr>
        <w:t xml:space="preserve"> инвалидитетом.</w:t>
      </w:r>
    </w:p>
    <w:p w:rsidR="00077A98" w:rsidRPr="00077A98" w:rsidRDefault="00077A98" w:rsidP="00077A98">
      <w:pPr>
        <w:spacing w:line="360" w:lineRule="auto"/>
        <w:jc w:val="both"/>
        <w:rPr>
          <w:rFonts w:cs="Arial"/>
          <w:i/>
          <w:lang w:val="sr-Cyrl-CS"/>
        </w:rPr>
      </w:pPr>
      <w:r w:rsidRPr="00077A98">
        <w:rPr>
          <w:rFonts w:cs="Arial"/>
          <w:lang w:val="sr-Latn-CS"/>
        </w:rPr>
        <w:t>„Национална стратегија и изједначавањ</w:t>
      </w:r>
      <w:r w:rsidRPr="00077A98">
        <w:rPr>
          <w:rFonts w:cs="Arial"/>
          <w:lang w:val="sr-Cyrl-CS"/>
        </w:rPr>
        <w:t>е</w:t>
      </w:r>
      <w:r w:rsidRPr="00077A98">
        <w:rPr>
          <w:rFonts w:cs="Arial"/>
          <w:lang w:val="sr-Latn-CS"/>
        </w:rPr>
        <w:t xml:space="preserve"> могућности за особе с инвалидитетом од 2007 - 2015. године“</w:t>
      </w:r>
      <w:r w:rsidRPr="00077A98">
        <w:rPr>
          <w:rFonts w:cs="Arial"/>
          <w:b/>
          <w:lang w:val="sr-Latn-CS"/>
        </w:rPr>
        <w:t xml:space="preserve"> </w:t>
      </w:r>
      <w:r w:rsidRPr="00077A98">
        <w:rPr>
          <w:rFonts w:cs="Arial"/>
          <w:lang w:val="sr-Latn-CS"/>
        </w:rPr>
        <w:t>прописује</w:t>
      </w:r>
      <w:r w:rsidRPr="00077A98">
        <w:rPr>
          <w:rFonts w:cs="Arial"/>
          <w:lang w:val="sr-Cyrl-CS"/>
        </w:rPr>
        <w:t xml:space="preserve"> да „</w:t>
      </w:r>
      <w:r w:rsidRPr="00077A98">
        <w:rPr>
          <w:rFonts w:cs="Arial"/>
          <w:lang w:val="sr-Latn-CS"/>
        </w:rPr>
        <w:t>финан</w:t>
      </w:r>
      <w:r w:rsidRPr="00077A98">
        <w:rPr>
          <w:rFonts w:cs="Arial"/>
          <w:lang w:val="sr-Cyrl-CS"/>
        </w:rPr>
        <w:t>с</w:t>
      </w:r>
      <w:r w:rsidRPr="00077A98">
        <w:rPr>
          <w:rFonts w:cs="Arial"/>
          <w:lang w:val="sr-Latn-CS"/>
        </w:rPr>
        <w:t>ирање удру</w:t>
      </w:r>
      <w:r w:rsidRPr="00077A98">
        <w:rPr>
          <w:rFonts w:cs="Arial"/>
          <w:lang w:val="sr-Cyrl-CS"/>
        </w:rPr>
        <w:t>жења</w:t>
      </w:r>
      <w:r w:rsidRPr="00077A98">
        <w:rPr>
          <w:rFonts w:cs="Arial"/>
          <w:lang w:val="sr-Latn-CS"/>
        </w:rPr>
        <w:t xml:space="preserve"> особа с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sr-Latn-CS"/>
        </w:rPr>
        <w:t xml:space="preserve"> инвалидитетом омогућује њихово деловање у циљу унапређења квалитет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sr-Latn-CS"/>
        </w:rPr>
        <w:t xml:space="preserve"> живота особа с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sr-Latn-CS"/>
        </w:rPr>
        <w:t xml:space="preserve"> инвалидитетом</w:t>
      </w:r>
      <w:r w:rsidRPr="00077A98">
        <w:rPr>
          <w:rFonts w:cs="Arial"/>
          <w:lang w:val="sr-Cyrl-CS"/>
        </w:rPr>
        <w:t>,</w:t>
      </w:r>
      <w:r w:rsidRPr="00077A98">
        <w:rPr>
          <w:rFonts w:cs="Arial"/>
          <w:lang w:val="sr-Latn-CS"/>
        </w:rPr>
        <w:t xml:space="preserve"> измене и допуне прописа</w:t>
      </w:r>
      <w:r w:rsidRPr="00077A98">
        <w:rPr>
          <w:rFonts w:cs="Arial"/>
          <w:b/>
          <w:lang w:val="sr-Latn-CS"/>
        </w:rPr>
        <w:t xml:space="preserve"> </w:t>
      </w:r>
      <w:r w:rsidRPr="00077A98">
        <w:rPr>
          <w:rFonts w:cs="Arial"/>
          <w:lang w:val="sr-Latn-CS"/>
        </w:rPr>
        <w:t>којима ће се јединице локалне самоуправе</w:t>
      </w:r>
      <w:r w:rsidRPr="00077A98">
        <w:rPr>
          <w:rFonts w:cs="Arial"/>
          <w:lang w:val="sr-Cyrl-CS"/>
        </w:rPr>
        <w:t xml:space="preserve"> </w:t>
      </w:r>
      <w:r w:rsidRPr="00077A98">
        <w:rPr>
          <w:rFonts w:cs="Arial"/>
          <w:lang w:val="sr-Latn-CS"/>
        </w:rPr>
        <w:t>об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sr-Latn-CS"/>
        </w:rPr>
        <w:t>везати на пружање финан</w:t>
      </w:r>
      <w:r w:rsidRPr="00077A98">
        <w:rPr>
          <w:rFonts w:cs="Arial"/>
          <w:lang w:val="sr-Cyrl-CS"/>
        </w:rPr>
        <w:t>с</w:t>
      </w:r>
      <w:r w:rsidRPr="00077A98">
        <w:rPr>
          <w:rFonts w:cs="Arial"/>
          <w:lang w:val="sr-Latn-CS"/>
        </w:rPr>
        <w:t>ијске</w:t>
      </w:r>
      <w:r w:rsidRPr="00077A98">
        <w:rPr>
          <w:rFonts w:cs="Arial"/>
          <w:lang w:val="sr-Cyrl-CS"/>
        </w:rPr>
        <w:t xml:space="preserve"> подршке, као и израду модела </w:t>
      </w:r>
      <w:r w:rsidRPr="00077A98">
        <w:rPr>
          <w:rFonts w:cs="Arial"/>
          <w:lang w:val="sr-Latn-CS"/>
        </w:rPr>
        <w:t>финан</w:t>
      </w:r>
      <w:r w:rsidRPr="00077A98">
        <w:rPr>
          <w:rFonts w:cs="Arial"/>
          <w:lang w:val="sr-Cyrl-CS"/>
        </w:rPr>
        <w:t>с</w:t>
      </w:r>
      <w:r w:rsidRPr="00077A98">
        <w:rPr>
          <w:rFonts w:cs="Arial"/>
          <w:lang w:val="sr-Latn-CS"/>
        </w:rPr>
        <w:t xml:space="preserve">ирања основне делатности </w:t>
      </w:r>
      <w:r w:rsidRPr="00077A98">
        <w:rPr>
          <w:rFonts w:cs="Arial"/>
          <w:lang w:val="sr-Cyrl-CS"/>
        </w:rPr>
        <w:t>удружења</w:t>
      </w:r>
      <w:r w:rsidRPr="00077A98">
        <w:rPr>
          <w:rFonts w:cs="Arial"/>
          <w:lang w:val="sr-Latn-CS"/>
        </w:rPr>
        <w:t xml:space="preserve"> особа с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sr-Latn-CS"/>
        </w:rPr>
        <w:t xml:space="preserve"> инвалидитетом из средстава државног </w:t>
      </w:r>
      <w:r w:rsidRPr="00077A98">
        <w:rPr>
          <w:rFonts w:cs="Arial"/>
          <w:lang w:val="sr-Cyrl-CS"/>
        </w:rPr>
        <w:t>буџета</w:t>
      </w:r>
      <w:r w:rsidRPr="00077A98">
        <w:rPr>
          <w:rFonts w:cs="Arial"/>
          <w:i/>
          <w:lang w:val="sr-Cyrl-CS"/>
        </w:rPr>
        <w:t>.“</w:t>
      </w:r>
      <w:r w:rsidRPr="00077A98">
        <w:rPr>
          <w:rFonts w:cs="Arial"/>
          <w:i/>
          <w:vertAlign w:val="superscript"/>
          <w:lang w:val="sr-Cyrl-CS"/>
        </w:rPr>
        <w:footnoteReference w:id="5"/>
      </w:r>
    </w:p>
    <w:p w:rsidR="00077A98" w:rsidRPr="00077A98" w:rsidRDefault="00077A98" w:rsidP="00077A98">
      <w:pPr>
        <w:spacing w:line="360" w:lineRule="auto"/>
        <w:jc w:val="both"/>
        <w:rPr>
          <w:rFonts w:cs="Arial"/>
          <w:b/>
          <w:i/>
          <w:lang w:val="sr-Cyrl-CS"/>
        </w:rPr>
      </w:pPr>
      <w:r w:rsidRPr="00077A98">
        <w:rPr>
          <w:rFonts w:cs="Arial"/>
          <w:lang w:val="sr-Latn-CS"/>
        </w:rPr>
        <w:t>Акци</w:t>
      </w:r>
      <w:r w:rsidRPr="00077A98">
        <w:rPr>
          <w:rFonts w:cs="Arial"/>
          <w:lang w:val="sr-Cyrl-CS"/>
        </w:rPr>
        <w:t>они</w:t>
      </w:r>
      <w:r w:rsidRPr="00077A98">
        <w:rPr>
          <w:rFonts w:cs="Arial"/>
          <w:lang w:val="sr-Latn-CS"/>
        </w:rPr>
        <w:t xml:space="preserve"> план </w:t>
      </w:r>
      <w:r w:rsidRPr="00077A98">
        <w:rPr>
          <w:rFonts w:cs="Arial"/>
          <w:lang w:val="sr-Cyrl-CS"/>
        </w:rPr>
        <w:t>Савета</w:t>
      </w:r>
      <w:r w:rsidRPr="00077A98">
        <w:rPr>
          <w:rFonts w:cs="Arial"/>
          <w:lang w:val="sr-Latn-CS"/>
        </w:rPr>
        <w:t xml:space="preserve"> Е</w:t>
      </w:r>
      <w:r w:rsidRPr="00077A98">
        <w:rPr>
          <w:rFonts w:cs="Arial"/>
          <w:lang w:val="sr-Cyrl-CS"/>
        </w:rPr>
        <w:t>в</w:t>
      </w:r>
      <w:r w:rsidRPr="00077A98">
        <w:rPr>
          <w:rFonts w:cs="Arial"/>
          <w:lang w:val="sr-Latn-CS"/>
        </w:rPr>
        <w:t>ропе за пром</w:t>
      </w:r>
      <w:r w:rsidRPr="00077A98">
        <w:rPr>
          <w:rFonts w:cs="Arial"/>
          <w:lang w:val="sr-Cyrl-CS"/>
        </w:rPr>
        <w:t xml:space="preserve">оцију </w:t>
      </w:r>
      <w:r w:rsidRPr="00077A98">
        <w:rPr>
          <w:rFonts w:cs="Arial"/>
          <w:lang w:val="sr-Latn-CS"/>
        </w:rPr>
        <w:t xml:space="preserve">права и потпуног </w:t>
      </w:r>
      <w:r w:rsidRPr="00077A98">
        <w:rPr>
          <w:rFonts w:cs="Arial"/>
          <w:lang w:val="sr-Cyrl-CS"/>
        </w:rPr>
        <w:t>укључивања</w:t>
      </w:r>
      <w:r w:rsidRPr="00077A98">
        <w:rPr>
          <w:rFonts w:cs="Arial"/>
          <w:lang w:val="sr-Latn-CS"/>
        </w:rPr>
        <w:t xml:space="preserve"> особа с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sr-Latn-CS"/>
        </w:rPr>
        <w:t xml:space="preserve"> инвалидитетом</w:t>
      </w:r>
      <w:r w:rsidRPr="00077A98">
        <w:rPr>
          <w:rFonts w:cs="Arial"/>
          <w:lang w:val="sr-Cyrl-CS"/>
        </w:rPr>
        <w:t xml:space="preserve"> има за циљ </w:t>
      </w:r>
      <w:r w:rsidRPr="00077A98">
        <w:rPr>
          <w:rFonts w:cs="Arial"/>
          <w:lang w:val="sr-Latn-CS"/>
        </w:rPr>
        <w:t>побољшањ</w:t>
      </w:r>
      <w:r w:rsidRPr="00077A98">
        <w:rPr>
          <w:rFonts w:cs="Arial"/>
          <w:lang w:val="sr-Cyrl-CS"/>
        </w:rPr>
        <w:t>е</w:t>
      </w:r>
      <w:r w:rsidRPr="00077A98">
        <w:rPr>
          <w:rFonts w:cs="Arial"/>
          <w:lang w:val="sr-Latn-CS"/>
        </w:rPr>
        <w:t xml:space="preserve"> квалитет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sr-Latn-CS"/>
        </w:rPr>
        <w:t xml:space="preserve"> живота особа с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sr-Latn-CS"/>
        </w:rPr>
        <w:t xml:space="preserve"> инвалидитетом у </w:t>
      </w:r>
      <w:r>
        <w:rPr>
          <w:rFonts w:cs="Arial"/>
          <w:lang w:val="sr-Latn-CS"/>
        </w:rPr>
        <w:t>Е</w:t>
      </w:r>
      <w:r>
        <w:rPr>
          <w:rFonts w:cs="Arial"/>
          <w:lang w:val="sr-Cyrl-RS"/>
        </w:rPr>
        <w:t>в</w:t>
      </w:r>
      <w:r w:rsidRPr="00077A98">
        <w:rPr>
          <w:rFonts w:cs="Arial"/>
          <w:lang w:val="sr-Latn-CS"/>
        </w:rPr>
        <w:t xml:space="preserve">ропи </w:t>
      </w:r>
      <w:r w:rsidRPr="00077A98">
        <w:rPr>
          <w:rFonts w:cs="Arial"/>
          <w:lang w:val="sr-Cyrl-CS"/>
        </w:rPr>
        <w:t xml:space="preserve">у периоду </w:t>
      </w:r>
      <w:r w:rsidRPr="00077A98">
        <w:rPr>
          <w:rFonts w:cs="Arial"/>
          <w:lang w:val="sr-Latn-CS"/>
        </w:rPr>
        <w:t xml:space="preserve">2006-2015. </w:t>
      </w:r>
      <w:r w:rsidRPr="00077A98">
        <w:rPr>
          <w:rFonts w:cs="Arial"/>
          <w:lang w:val="sr-Cyrl-CS"/>
        </w:rPr>
        <w:t>Савет</w:t>
      </w:r>
      <w:r w:rsidRPr="00077A98">
        <w:rPr>
          <w:rFonts w:cs="Arial"/>
          <w:lang w:val="sr-Latn-CS"/>
        </w:rPr>
        <w:t xml:space="preserve"> Е</w:t>
      </w:r>
      <w:r w:rsidRPr="00077A98">
        <w:rPr>
          <w:rFonts w:cs="Arial"/>
          <w:lang w:val="sr-Cyrl-CS"/>
        </w:rPr>
        <w:t>в</w:t>
      </w:r>
      <w:r w:rsidRPr="00077A98">
        <w:rPr>
          <w:rFonts w:cs="Arial"/>
          <w:lang w:val="sr-Latn-CS"/>
        </w:rPr>
        <w:t xml:space="preserve">ропе </w:t>
      </w:r>
      <w:r w:rsidRPr="00077A98">
        <w:rPr>
          <w:rFonts w:cs="Arial"/>
          <w:lang w:val="sr-Cyrl-CS"/>
        </w:rPr>
        <w:t xml:space="preserve">је </w:t>
      </w:r>
      <w:r w:rsidRPr="00077A98">
        <w:rPr>
          <w:rFonts w:cs="Arial"/>
          <w:lang w:val="sr-Latn-CS"/>
        </w:rPr>
        <w:t>2007</w:t>
      </w:r>
      <w:r w:rsidRPr="00077A98">
        <w:rPr>
          <w:rFonts w:cs="Arial"/>
          <w:lang w:val="sr-Cyrl-CS"/>
        </w:rPr>
        <w:t>.</w:t>
      </w:r>
      <w:r w:rsidRPr="00077A98">
        <w:rPr>
          <w:rFonts w:cs="Arial"/>
          <w:lang w:val="sr-Latn-CS"/>
        </w:rPr>
        <w:t xml:space="preserve"> године прихватио Загребачку декларацију која у чл</w:t>
      </w:r>
      <w:r w:rsidRPr="00077A98">
        <w:rPr>
          <w:rFonts w:cs="Arial"/>
          <w:lang w:val="sr-Cyrl-CS"/>
        </w:rPr>
        <w:t xml:space="preserve">ану </w:t>
      </w:r>
      <w:r w:rsidRPr="00077A98">
        <w:rPr>
          <w:rFonts w:cs="Arial"/>
          <w:lang w:val="sr-Latn-CS"/>
        </w:rPr>
        <w:t>11</w:t>
      </w:r>
      <w:r w:rsidRPr="00077A98">
        <w:rPr>
          <w:rFonts w:cs="Arial"/>
          <w:lang w:val="sr-Cyrl-CS"/>
        </w:rPr>
        <w:t>.</w:t>
      </w:r>
      <w:r w:rsidRPr="00077A98">
        <w:rPr>
          <w:rFonts w:cs="Arial"/>
          <w:lang w:val="sr-Latn-CS"/>
        </w:rPr>
        <w:t xml:space="preserve"> т. 4</w:t>
      </w:r>
      <w:r w:rsidRPr="00077A98">
        <w:rPr>
          <w:rFonts w:cs="Arial"/>
          <w:lang w:val="sr-Cyrl-CS"/>
        </w:rPr>
        <w:t>. предвиђа „</w:t>
      </w:r>
      <w:r w:rsidRPr="00077A98">
        <w:rPr>
          <w:rFonts w:cs="Arial"/>
          <w:lang w:val="sr-Latn-CS"/>
        </w:rPr>
        <w:t>укључивање невладиних организација, по</w:t>
      </w:r>
      <w:r w:rsidRPr="00077A98">
        <w:rPr>
          <w:rFonts w:cs="Arial"/>
          <w:lang w:val="sr-Cyrl-CS"/>
        </w:rPr>
        <w:t xml:space="preserve">себно </w:t>
      </w:r>
      <w:r w:rsidRPr="00077A98">
        <w:rPr>
          <w:rFonts w:cs="Arial"/>
          <w:lang w:val="sr-Latn-CS"/>
        </w:rPr>
        <w:t>организација које заступају права особа с</w:t>
      </w:r>
      <w:r>
        <w:rPr>
          <w:rFonts w:cs="Arial"/>
          <w:lang w:val="sr-Cyrl-RS"/>
        </w:rPr>
        <w:t>а</w:t>
      </w:r>
      <w:r w:rsidRPr="00077A98">
        <w:rPr>
          <w:rFonts w:cs="Arial"/>
          <w:lang w:val="sr-Latn-CS"/>
        </w:rPr>
        <w:t xml:space="preserve"> инвалидитето</w:t>
      </w:r>
      <w:r w:rsidRPr="00077A98">
        <w:rPr>
          <w:rFonts w:cs="Arial"/>
          <w:lang w:val="sr-Cyrl-CS"/>
        </w:rPr>
        <w:t>м,</w:t>
      </w:r>
      <w:r w:rsidRPr="00077A98">
        <w:rPr>
          <w:rFonts w:cs="Arial"/>
          <w:lang w:val="sr-Latn-CS"/>
        </w:rPr>
        <w:t xml:space="preserve"> фазе праћења и оцењивања на е</w:t>
      </w:r>
      <w:r w:rsidRPr="00077A98">
        <w:rPr>
          <w:rFonts w:cs="Arial"/>
          <w:lang w:val="sr-Cyrl-CS"/>
        </w:rPr>
        <w:t>в</w:t>
      </w:r>
      <w:r>
        <w:rPr>
          <w:rFonts w:cs="Arial"/>
          <w:lang w:val="sr-Latn-CS"/>
        </w:rPr>
        <w:t>ропско</w:t>
      </w:r>
      <w:r>
        <w:rPr>
          <w:rFonts w:cs="Arial"/>
          <w:lang w:val="sr-Cyrl-RS"/>
        </w:rPr>
        <w:t>м</w:t>
      </w:r>
      <w:r w:rsidRPr="00077A98">
        <w:rPr>
          <w:rFonts w:cs="Arial"/>
          <w:lang w:val="sr-Latn-CS"/>
        </w:rPr>
        <w:t xml:space="preserve">, </w:t>
      </w:r>
      <w:r>
        <w:rPr>
          <w:rFonts w:cs="Arial"/>
          <w:lang w:val="sr-Latn-CS"/>
        </w:rPr>
        <w:t>национално</w:t>
      </w:r>
      <w:r>
        <w:rPr>
          <w:rFonts w:cs="Arial"/>
          <w:lang w:val="sr-Cyrl-RS"/>
        </w:rPr>
        <w:t>м</w:t>
      </w:r>
      <w:r w:rsidRPr="00077A98">
        <w:rPr>
          <w:rFonts w:cs="Arial"/>
          <w:lang w:val="sr-Latn-CS"/>
        </w:rPr>
        <w:t xml:space="preserve">, </w:t>
      </w:r>
      <w:r>
        <w:rPr>
          <w:rFonts w:cs="Arial"/>
          <w:lang w:val="sr-Latn-CS"/>
        </w:rPr>
        <w:t>регионално</w:t>
      </w:r>
      <w:r>
        <w:rPr>
          <w:rFonts w:cs="Arial"/>
          <w:lang w:val="sr-Cyrl-RS"/>
        </w:rPr>
        <w:t>м</w:t>
      </w:r>
      <w:r w:rsidRPr="00077A98">
        <w:rPr>
          <w:rFonts w:cs="Arial"/>
          <w:lang w:val="sr-Latn-CS"/>
        </w:rPr>
        <w:t xml:space="preserve"> и </w:t>
      </w:r>
      <w:r>
        <w:rPr>
          <w:rFonts w:cs="Arial"/>
          <w:lang w:val="sr-Latn-CS"/>
        </w:rPr>
        <w:t>локално</w:t>
      </w:r>
      <w:r>
        <w:rPr>
          <w:rFonts w:cs="Arial"/>
          <w:lang w:val="sr-Cyrl-RS"/>
        </w:rPr>
        <w:t>м</w:t>
      </w:r>
      <w:r w:rsidRPr="00077A98">
        <w:rPr>
          <w:rFonts w:cs="Arial"/>
          <w:lang w:val="sr-Latn-CS"/>
        </w:rPr>
        <w:t xml:space="preserve"> </w:t>
      </w:r>
      <w:r>
        <w:rPr>
          <w:rFonts w:cs="Arial"/>
          <w:lang w:val="sr-Cyrl-RS"/>
        </w:rPr>
        <w:t>нивоу</w:t>
      </w:r>
      <w:r w:rsidRPr="00077A98">
        <w:rPr>
          <w:rFonts w:cs="Arial"/>
          <w:lang w:val="sr-Cyrl-CS"/>
        </w:rPr>
        <w:t>,</w:t>
      </w:r>
      <w:r w:rsidRPr="00077A98">
        <w:rPr>
          <w:rFonts w:cs="Arial"/>
          <w:lang w:val="sr-Latn-CS"/>
        </w:rPr>
        <w:t xml:space="preserve"> те осигуравање њихове одрживости као организација од посебног интереса</w:t>
      </w:r>
      <w:r w:rsidRPr="00077A98">
        <w:rPr>
          <w:rFonts w:cs="Arial"/>
          <w:b/>
          <w:lang w:val="sr-Latn-CS"/>
        </w:rPr>
        <w:t xml:space="preserve"> </w:t>
      </w:r>
      <w:r w:rsidRPr="00077A98">
        <w:rPr>
          <w:rFonts w:cs="Arial"/>
          <w:lang w:val="sr-Latn-CS"/>
        </w:rPr>
        <w:t>за пром</w:t>
      </w:r>
      <w:r w:rsidRPr="00077A98">
        <w:rPr>
          <w:rFonts w:cs="Arial"/>
          <w:lang w:val="sr-Cyrl-CS"/>
        </w:rPr>
        <w:t>оцију</w:t>
      </w:r>
      <w:r w:rsidRPr="00077A98">
        <w:rPr>
          <w:rFonts w:cs="Arial"/>
          <w:lang w:val="sr-Latn-CS"/>
        </w:rPr>
        <w:t xml:space="preserve"> различитости путем финан</w:t>
      </w:r>
      <w:r w:rsidRPr="00077A98">
        <w:rPr>
          <w:rFonts w:cs="Arial"/>
          <w:lang w:val="sr-Cyrl-CS"/>
        </w:rPr>
        <w:t>с</w:t>
      </w:r>
      <w:r w:rsidRPr="00077A98">
        <w:rPr>
          <w:rFonts w:cs="Arial"/>
          <w:lang w:val="sr-Latn-CS"/>
        </w:rPr>
        <w:t>ирања њихове основне делатности</w:t>
      </w:r>
      <w:r w:rsidRPr="00077A98">
        <w:rPr>
          <w:rFonts w:cs="Arial"/>
          <w:lang w:val="sr-Cyrl-CS"/>
        </w:rPr>
        <w:t>“.</w:t>
      </w:r>
    </w:p>
    <w:p w:rsidR="00077A98" w:rsidRPr="00077A98" w:rsidRDefault="00077A98" w:rsidP="00077A98">
      <w:pPr>
        <w:autoSpaceDE w:val="0"/>
        <w:autoSpaceDN w:val="0"/>
        <w:spacing w:after="0" w:line="360" w:lineRule="auto"/>
        <w:jc w:val="both"/>
        <w:rPr>
          <w:rFonts w:cs="Arial"/>
          <w:lang w:val="hr-HR"/>
        </w:rPr>
      </w:pPr>
      <w:r w:rsidRPr="00077A98">
        <w:rPr>
          <w:rFonts w:cs="Arial"/>
          <w:color w:val="000000"/>
          <w:lang w:val="sr-Latn-CS"/>
        </w:rPr>
        <w:lastRenderedPageBreak/>
        <w:t xml:space="preserve">Од представника Службе Хрватског сабора добили смо информације да је </w:t>
      </w:r>
      <w:r w:rsidRPr="00077A98">
        <w:rPr>
          <w:rFonts w:cs="Arial"/>
          <w:lang w:val="hr-HR"/>
        </w:rPr>
        <w:t xml:space="preserve">крајем 2012. године, на седници </w:t>
      </w:r>
      <w:r w:rsidRPr="00077A98">
        <w:rPr>
          <w:rFonts w:cs="Arial"/>
          <w:lang w:val="sr-Cyrl-CS"/>
        </w:rPr>
        <w:t>С</w:t>
      </w:r>
      <w:r w:rsidRPr="00077A98">
        <w:rPr>
          <w:rFonts w:cs="Arial"/>
          <w:lang w:val="hr-HR"/>
        </w:rPr>
        <w:t xml:space="preserve">авеза особа с инвалидитетом Хрватске – СОИХ једногласно подржано доношење </w:t>
      </w:r>
      <w:r w:rsidRPr="00077A98">
        <w:rPr>
          <w:rFonts w:cs="Arial"/>
          <w:i/>
          <w:lang w:val="hr-HR"/>
        </w:rPr>
        <w:t>Закона о удругама особа с инвалидитетом</w:t>
      </w:r>
      <w:r w:rsidRPr="00077A98">
        <w:rPr>
          <w:rFonts w:cs="Arial"/>
          <w:lang w:val="hr-HR"/>
        </w:rPr>
        <w:t xml:space="preserve"> </w:t>
      </w:r>
      <w:r w:rsidRPr="00077A98">
        <w:rPr>
          <w:rFonts w:cs="Arial"/>
          <w:i/>
          <w:lang w:val="hr-HR"/>
        </w:rPr>
        <w:t>од посебног значаја</w:t>
      </w:r>
      <w:r w:rsidRPr="00077A98">
        <w:rPr>
          <w:rFonts w:cs="Arial"/>
          <w:lang w:val="hr-HR"/>
        </w:rPr>
        <w:t xml:space="preserve"> као једини начин општег  финан</w:t>
      </w:r>
      <w:r w:rsidRPr="00077A98">
        <w:rPr>
          <w:rFonts w:cs="Arial"/>
          <w:lang w:val="sr-Cyrl-CS"/>
        </w:rPr>
        <w:t>с</w:t>
      </w:r>
      <w:r w:rsidRPr="00077A98">
        <w:rPr>
          <w:rFonts w:cs="Arial"/>
          <w:lang w:val="hr-HR"/>
        </w:rPr>
        <w:t xml:space="preserve">ирања </w:t>
      </w:r>
      <w:r w:rsidRPr="00077A98">
        <w:rPr>
          <w:rFonts w:cs="Arial"/>
          <w:lang w:val="sr-Cyrl-CS"/>
        </w:rPr>
        <w:t xml:space="preserve">ових </w:t>
      </w:r>
      <w:r w:rsidRPr="00077A98">
        <w:rPr>
          <w:rFonts w:cs="Arial"/>
          <w:lang w:val="hr-HR"/>
        </w:rPr>
        <w:t>удружења којим</w:t>
      </w:r>
      <w:r w:rsidRPr="00077A98">
        <w:rPr>
          <w:rFonts w:cs="Arial"/>
          <w:lang w:val="sr-Cyrl-CS"/>
        </w:rPr>
        <w:t>а</w:t>
      </w:r>
      <w:r w:rsidRPr="00077A98">
        <w:rPr>
          <w:rFonts w:cs="Arial"/>
          <w:lang w:val="hr-HR"/>
        </w:rPr>
        <w:t xml:space="preserve"> ће се омогућити одрживост удружења у кадровском, просторном и материјалном облику. То показују примери добре праксе Словеније и Македоније, као и примери неких других земаља те Европског форума особа с</w:t>
      </w:r>
      <w:r w:rsidRPr="00077A98">
        <w:rPr>
          <w:rFonts w:cs="Arial"/>
          <w:lang w:val="sr-Cyrl-CS"/>
        </w:rPr>
        <w:t xml:space="preserve">а </w:t>
      </w:r>
      <w:r w:rsidRPr="00077A98">
        <w:rPr>
          <w:rFonts w:cs="Arial"/>
          <w:lang w:val="hr-HR"/>
        </w:rPr>
        <w:t xml:space="preserve">инвалидитетом. </w:t>
      </w:r>
    </w:p>
    <w:p w:rsidR="00077A98" w:rsidRPr="00077A98" w:rsidRDefault="00077A98" w:rsidP="00077A98">
      <w:pPr>
        <w:tabs>
          <w:tab w:val="left" w:pos="1418"/>
          <w:tab w:val="left" w:pos="2155"/>
          <w:tab w:val="left" w:pos="2892"/>
          <w:tab w:val="left" w:pos="3629"/>
          <w:tab w:val="left" w:pos="4366"/>
          <w:tab w:val="left" w:pos="5103"/>
          <w:tab w:val="left" w:pos="5840"/>
          <w:tab w:val="left" w:pos="6577"/>
          <w:tab w:val="left" w:pos="7314"/>
          <w:tab w:val="right" w:pos="7796"/>
        </w:tabs>
        <w:spacing w:after="0" w:line="240" w:lineRule="auto"/>
        <w:jc w:val="both"/>
        <w:rPr>
          <w:rFonts w:cs="Arial"/>
          <w:b/>
          <w:lang w:val="sr-Cyrl-CS"/>
        </w:rPr>
      </w:pPr>
    </w:p>
    <w:p w:rsidR="00077A98" w:rsidRPr="00077A98" w:rsidRDefault="00077A98" w:rsidP="00077A98">
      <w:pPr>
        <w:tabs>
          <w:tab w:val="left" w:pos="1418"/>
          <w:tab w:val="left" w:pos="2155"/>
          <w:tab w:val="left" w:pos="2892"/>
          <w:tab w:val="left" w:pos="3629"/>
          <w:tab w:val="left" w:pos="4366"/>
          <w:tab w:val="left" w:pos="5103"/>
          <w:tab w:val="left" w:pos="5840"/>
          <w:tab w:val="left" w:pos="6577"/>
          <w:tab w:val="left" w:pos="7314"/>
          <w:tab w:val="right" w:pos="7796"/>
        </w:tabs>
        <w:spacing w:after="0" w:line="360" w:lineRule="auto"/>
        <w:jc w:val="both"/>
        <w:rPr>
          <w:rFonts w:cs="Arial"/>
          <w:lang w:val="sr-Cyrl-CS"/>
        </w:rPr>
      </w:pPr>
      <w:r w:rsidRPr="00257EE8">
        <w:rPr>
          <w:rFonts w:cs="Arial"/>
          <w:bCs/>
          <w:i/>
          <w:lang w:val="sr-Latn-CS"/>
        </w:rPr>
        <w:t>Приједлог закона о удругама особа с инвалидитетом од посебног интереса за РХ</w:t>
      </w:r>
      <w:r w:rsidRPr="00257EE8">
        <w:rPr>
          <w:rFonts w:cs="Arial"/>
          <w:bCs/>
          <w:lang w:val="sr-Latn-CS"/>
        </w:rPr>
        <w:t xml:space="preserve"> </w:t>
      </w:r>
      <w:r w:rsidRPr="00077A98">
        <w:rPr>
          <w:rFonts w:cs="Arial"/>
          <w:lang w:val="sr-Latn-CS"/>
        </w:rPr>
        <w:t>у IV. поглављу дефинише финансирање и имовину удружења особа са инвалидитетом</w:t>
      </w:r>
      <w:r w:rsidRPr="00077A98">
        <w:rPr>
          <w:rFonts w:cs="Arial"/>
          <w:lang w:val="sr-Cyrl-CS"/>
        </w:rPr>
        <w:t>.</w:t>
      </w:r>
    </w:p>
    <w:p w:rsidR="00077A98" w:rsidRPr="00077A98" w:rsidRDefault="00077A98" w:rsidP="00077A98">
      <w:pPr>
        <w:spacing w:after="0" w:line="240" w:lineRule="auto"/>
        <w:jc w:val="center"/>
        <w:rPr>
          <w:rFonts w:eastAsia="Calibri" w:cs="Arial"/>
          <w:b/>
          <w:lang w:val="sr-Latn-CS"/>
        </w:rPr>
      </w:pPr>
    </w:p>
    <w:p w:rsidR="00077A98" w:rsidRPr="00077A98" w:rsidRDefault="00077A98" w:rsidP="00077A98">
      <w:pPr>
        <w:spacing w:after="0" w:line="360" w:lineRule="auto"/>
        <w:jc w:val="both"/>
        <w:rPr>
          <w:rFonts w:eastAsia="Calibri" w:cs="Arial"/>
          <w:lang w:val="sr-Cyrl-CS"/>
        </w:rPr>
      </w:pPr>
      <w:r w:rsidRPr="00077A98">
        <w:rPr>
          <w:rFonts w:eastAsia="Calibri" w:cs="Arial"/>
          <w:lang w:val="sr-Latn-CS"/>
        </w:rPr>
        <w:t xml:space="preserve">Чланом 16. наводи се </w:t>
      </w:r>
      <w:r w:rsidRPr="00077A98">
        <w:rPr>
          <w:rFonts w:eastAsia="Calibri" w:cs="Arial"/>
          <w:lang w:val="sr-Cyrl-CS"/>
        </w:rPr>
        <w:t>да приходи за основну делатност долазе из:</w:t>
      </w:r>
    </w:p>
    <w:p w:rsidR="00077A98" w:rsidRPr="00077A98" w:rsidRDefault="00077A98" w:rsidP="00077A98">
      <w:pPr>
        <w:spacing w:after="0" w:line="360" w:lineRule="auto"/>
        <w:jc w:val="both"/>
        <w:rPr>
          <w:rFonts w:eastAsia="Calibri" w:cs="Arial"/>
          <w:lang w:val="sr-Cyrl-CS"/>
        </w:rPr>
      </w:pPr>
      <w:r w:rsidRPr="00077A98">
        <w:rPr>
          <w:rFonts w:eastAsia="Calibri" w:cs="Arial"/>
          <w:lang w:val="sr-Cyrl-CS"/>
        </w:rPr>
        <w:t xml:space="preserve">- буџета РХ, </w:t>
      </w:r>
      <w:r w:rsidRPr="00077A98">
        <w:rPr>
          <w:rFonts w:eastAsia="Calibri" w:cs="Arial"/>
          <w:lang w:val="sr-Latn-CS"/>
        </w:rPr>
        <w:t>распо</w:t>
      </w:r>
      <w:r w:rsidRPr="00077A98">
        <w:rPr>
          <w:rFonts w:eastAsia="Calibri" w:cs="Arial"/>
          <w:lang w:val="sr-Cyrl-CS"/>
        </w:rPr>
        <w:t xml:space="preserve">делом </w:t>
      </w:r>
      <w:r w:rsidRPr="00077A98">
        <w:rPr>
          <w:rFonts w:eastAsia="Calibri" w:cs="Arial"/>
          <w:lang w:val="sr-Latn-CS"/>
        </w:rPr>
        <w:t xml:space="preserve">средстава </w:t>
      </w:r>
      <w:r w:rsidRPr="00077A98">
        <w:rPr>
          <w:rFonts w:eastAsia="Calibri" w:cs="Arial"/>
          <w:lang w:val="sr-Cyrl-CS"/>
        </w:rPr>
        <w:t xml:space="preserve">из </w:t>
      </w:r>
      <w:r w:rsidRPr="00077A98">
        <w:rPr>
          <w:rFonts w:eastAsia="Calibri" w:cs="Arial"/>
          <w:lang w:val="sr-Latn-CS"/>
        </w:rPr>
        <w:t xml:space="preserve">годишњег прихода од игара на срећу, </w:t>
      </w:r>
      <w:r w:rsidRPr="00077A98">
        <w:rPr>
          <w:rFonts w:eastAsia="Calibri" w:cs="Arial"/>
          <w:lang w:val="sr-Cyrl-CS"/>
        </w:rPr>
        <w:t>у складу са важећим прописима (</w:t>
      </w:r>
      <w:r w:rsidRPr="00077A98">
        <w:rPr>
          <w:rFonts w:eastAsia="Calibri" w:cs="Arial"/>
          <w:i/>
          <w:lang w:val="sr-Latn-CS"/>
        </w:rPr>
        <w:t>Закон о приређивању игара на срећу и наградних игара</w:t>
      </w:r>
      <w:r w:rsidRPr="00077A98">
        <w:rPr>
          <w:rFonts w:eastAsia="Calibri" w:cs="Arial"/>
          <w:lang w:val="sr-Cyrl-CS"/>
        </w:rPr>
        <w:t xml:space="preserve">) </w:t>
      </w:r>
      <w:r w:rsidRPr="00077A98">
        <w:rPr>
          <w:rFonts w:eastAsia="Calibri" w:cs="Arial"/>
          <w:lang w:val="sr-Latn-CS"/>
        </w:rPr>
        <w:t>предвиђених за ф</w:t>
      </w:r>
      <w:r w:rsidR="00257EE8">
        <w:rPr>
          <w:rFonts w:eastAsia="Calibri" w:cs="Arial"/>
          <w:lang w:val="sr-Latn-CS"/>
        </w:rPr>
        <w:t>инан</w:t>
      </w:r>
      <w:r w:rsidR="00257EE8">
        <w:rPr>
          <w:rFonts w:eastAsia="Calibri" w:cs="Arial"/>
          <w:lang w:val="sr-Cyrl-RS"/>
        </w:rPr>
        <w:t>с</w:t>
      </w:r>
      <w:r w:rsidRPr="00077A98">
        <w:rPr>
          <w:rFonts w:eastAsia="Calibri" w:cs="Arial"/>
          <w:lang w:val="sr-Latn-CS"/>
        </w:rPr>
        <w:t>ирање организација особа с</w:t>
      </w:r>
      <w:r w:rsidR="00257EE8">
        <w:rPr>
          <w:rFonts w:eastAsia="Calibri" w:cs="Arial"/>
          <w:lang w:val="sr-Cyrl-RS"/>
        </w:rPr>
        <w:t>а</w:t>
      </w:r>
      <w:r w:rsidRPr="00077A98">
        <w:rPr>
          <w:rFonts w:eastAsia="Calibri" w:cs="Arial"/>
          <w:lang w:val="sr-Latn-CS"/>
        </w:rPr>
        <w:t xml:space="preserve"> инвалидитетом у Републици Хрватској</w:t>
      </w:r>
      <w:r w:rsidRPr="00077A98">
        <w:rPr>
          <w:rFonts w:eastAsia="Calibri" w:cs="Arial"/>
          <w:lang w:val="sr-Cyrl-CS"/>
        </w:rPr>
        <w:t>;</w:t>
      </w:r>
    </w:p>
    <w:p w:rsidR="00077A98" w:rsidRPr="00077A98" w:rsidRDefault="00077A98" w:rsidP="00077A98">
      <w:pPr>
        <w:spacing w:after="0" w:line="360" w:lineRule="auto"/>
        <w:jc w:val="both"/>
        <w:rPr>
          <w:rFonts w:eastAsia="Calibri" w:cs="Arial"/>
          <w:lang w:val="sr-Cyrl-CS"/>
        </w:rPr>
      </w:pPr>
      <w:r w:rsidRPr="00077A98">
        <w:rPr>
          <w:rFonts w:eastAsia="Calibri" w:cs="Arial"/>
          <w:lang w:val="sr-Cyrl-CS"/>
        </w:rPr>
        <w:t>- буџета</w:t>
      </w:r>
      <w:r w:rsidRPr="00077A98">
        <w:rPr>
          <w:rFonts w:eastAsia="Calibri" w:cs="Arial"/>
          <w:lang w:val="sr-Latn-CS"/>
        </w:rPr>
        <w:t xml:space="preserve"> локалне</w:t>
      </w:r>
      <w:r w:rsidRPr="00077A98">
        <w:rPr>
          <w:rFonts w:eastAsia="Calibri" w:cs="Arial"/>
          <w:lang w:val="sr-Cyrl-CS"/>
        </w:rPr>
        <w:t xml:space="preserve"> и </w:t>
      </w:r>
      <w:r w:rsidRPr="00077A98">
        <w:rPr>
          <w:rFonts w:eastAsia="Calibri" w:cs="Arial"/>
          <w:lang w:val="sr-Latn-CS"/>
        </w:rPr>
        <w:t>регионалн</w:t>
      </w:r>
      <w:r w:rsidRPr="00077A98">
        <w:rPr>
          <w:rFonts w:eastAsia="Calibri" w:cs="Arial"/>
          <w:lang w:val="sr-Cyrl-CS"/>
        </w:rPr>
        <w:t>е</w:t>
      </w:r>
      <w:r w:rsidRPr="00077A98">
        <w:rPr>
          <w:rFonts w:eastAsia="Calibri" w:cs="Arial"/>
          <w:lang w:val="sr-Latn-CS"/>
        </w:rPr>
        <w:t xml:space="preserve"> самоуправе, </w:t>
      </w:r>
      <w:r w:rsidRPr="00077A98">
        <w:rPr>
          <w:rFonts w:eastAsia="Calibri" w:cs="Arial"/>
          <w:lang w:val="sr-Cyrl-CS"/>
        </w:rPr>
        <w:t>у складу са одредбама</w:t>
      </w:r>
      <w:r w:rsidRPr="00077A98">
        <w:rPr>
          <w:rFonts w:eastAsia="Calibri" w:cs="Arial"/>
          <w:i/>
          <w:lang w:val="sr-Latn-CS"/>
        </w:rPr>
        <w:t xml:space="preserve"> “Националне стратегије изједначавања могућности за особе с инвалидитетом“ и „Загребачке декларације“ </w:t>
      </w:r>
      <w:r w:rsidRPr="00077A98">
        <w:rPr>
          <w:rFonts w:eastAsia="Calibri" w:cs="Arial"/>
          <w:lang w:val="sr-Latn-CS"/>
        </w:rPr>
        <w:t>- т</w:t>
      </w:r>
      <w:r w:rsidRPr="00077A98">
        <w:rPr>
          <w:rFonts w:eastAsia="Calibri" w:cs="Arial"/>
          <w:lang w:val="sr-Cyrl-CS"/>
        </w:rPr>
        <w:t>а</w:t>
      </w:r>
      <w:r w:rsidRPr="00077A98">
        <w:rPr>
          <w:rFonts w:eastAsia="Calibri" w:cs="Arial"/>
          <w:lang w:val="sr-Latn-CS"/>
        </w:rPr>
        <w:t xml:space="preserve">чка 11. </w:t>
      </w:r>
    </w:p>
    <w:p w:rsidR="00077A98" w:rsidRPr="00077A98" w:rsidRDefault="00077A98" w:rsidP="00077A98">
      <w:pPr>
        <w:spacing w:after="0" w:line="360" w:lineRule="auto"/>
        <w:jc w:val="both"/>
        <w:rPr>
          <w:rFonts w:eastAsia="Calibri" w:cs="Arial"/>
          <w:i/>
          <w:lang w:val="sr-Latn-CS"/>
        </w:rPr>
      </w:pPr>
      <w:r w:rsidRPr="00077A98">
        <w:rPr>
          <w:rFonts w:eastAsia="Calibri" w:cs="Arial"/>
          <w:lang w:val="sr-Cyrl-CS"/>
        </w:rPr>
        <w:t xml:space="preserve">- </w:t>
      </w:r>
      <w:r w:rsidRPr="00077A98">
        <w:rPr>
          <w:rFonts w:eastAsia="Calibri" w:cs="Arial"/>
          <w:lang w:val="sr-Latn-CS"/>
        </w:rPr>
        <w:t xml:space="preserve">из средстава Националних </w:t>
      </w:r>
      <w:r w:rsidRPr="00077A98">
        <w:rPr>
          <w:rFonts w:eastAsia="Calibri" w:cs="Arial"/>
          <w:lang w:val="sr-Cyrl-CS"/>
        </w:rPr>
        <w:t>удружења</w:t>
      </w:r>
      <w:r w:rsidRPr="00077A98">
        <w:rPr>
          <w:rFonts w:eastAsia="Calibri" w:cs="Arial"/>
          <w:lang w:val="sr-Latn-CS"/>
        </w:rPr>
        <w:t xml:space="preserve"> која су им одобрена из </w:t>
      </w:r>
      <w:r w:rsidRPr="00077A98">
        <w:rPr>
          <w:rFonts w:eastAsia="Calibri" w:cs="Arial"/>
          <w:lang w:val="sr-Cyrl-CS"/>
        </w:rPr>
        <w:t>буџет</w:t>
      </w:r>
      <w:r w:rsidRPr="00077A98">
        <w:rPr>
          <w:rFonts w:eastAsia="Calibri" w:cs="Arial"/>
          <w:lang w:val="sr-Latn-CS"/>
        </w:rPr>
        <w:t xml:space="preserve">а Републике Хрватске  за рад </w:t>
      </w:r>
      <w:r w:rsidRPr="00077A98">
        <w:rPr>
          <w:rFonts w:eastAsia="Calibri" w:cs="Arial"/>
          <w:lang w:val="sr-Cyrl-CS"/>
        </w:rPr>
        <w:t>удружења</w:t>
      </w:r>
      <w:r w:rsidRPr="00077A98">
        <w:rPr>
          <w:rFonts w:eastAsia="Calibri" w:cs="Arial"/>
          <w:lang w:val="sr-Latn-CS"/>
        </w:rPr>
        <w:t>.</w:t>
      </w:r>
      <w:r w:rsidRPr="00077A98">
        <w:rPr>
          <w:rFonts w:eastAsia="Calibri" w:cs="Arial"/>
          <w:i/>
          <w:lang w:val="sr-Latn-CS"/>
        </w:rPr>
        <w:t xml:space="preserve"> </w:t>
      </w:r>
    </w:p>
    <w:p w:rsidR="00077A98" w:rsidRPr="00077A98" w:rsidRDefault="00077A98" w:rsidP="00077A98">
      <w:pPr>
        <w:spacing w:after="0" w:line="360" w:lineRule="auto"/>
        <w:jc w:val="both"/>
        <w:rPr>
          <w:rFonts w:eastAsia="Calibri" w:cs="Arial"/>
          <w:lang w:val="sr-Cyrl-CS"/>
        </w:rPr>
      </w:pPr>
      <w:r w:rsidRPr="00077A98">
        <w:rPr>
          <w:rFonts w:eastAsia="Calibri" w:cs="Arial"/>
          <w:lang w:val="sr-Cyrl-CS"/>
        </w:rPr>
        <w:t>Такође, з</w:t>
      </w:r>
      <w:r w:rsidRPr="00077A98">
        <w:rPr>
          <w:rFonts w:eastAsia="Calibri" w:cs="Arial"/>
          <w:lang w:val="sr-Latn-CS"/>
        </w:rPr>
        <w:t>а посебне пројекте и програме</w:t>
      </w:r>
      <w:r w:rsidRPr="00077A98">
        <w:rPr>
          <w:rFonts w:eastAsia="Calibri" w:cs="Arial"/>
          <w:lang w:val="sr-Cyrl-CS"/>
        </w:rPr>
        <w:t xml:space="preserve"> средства се прибављају:</w:t>
      </w:r>
    </w:p>
    <w:p w:rsidR="00077A98" w:rsidRPr="00077A98" w:rsidRDefault="00077A98" w:rsidP="00077A98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 w:rsidRPr="00077A98">
        <w:rPr>
          <w:rFonts w:eastAsia="Calibri" w:cs="Arial"/>
          <w:lang w:val="sr-Latn-CS"/>
        </w:rPr>
        <w:t>од чланарина,</w:t>
      </w:r>
    </w:p>
    <w:p w:rsidR="00077A98" w:rsidRPr="00077A98" w:rsidRDefault="00077A98" w:rsidP="00077A98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 w:rsidRPr="00077A98">
        <w:rPr>
          <w:rFonts w:eastAsia="Calibri" w:cs="Arial"/>
          <w:lang w:val="sr-Latn-CS"/>
        </w:rPr>
        <w:t xml:space="preserve">из </w:t>
      </w:r>
      <w:r w:rsidRPr="00077A98">
        <w:rPr>
          <w:rFonts w:eastAsia="Calibri" w:cs="Arial"/>
          <w:lang w:val="sr-Cyrl-CS"/>
        </w:rPr>
        <w:t>буџетских</w:t>
      </w:r>
      <w:r w:rsidR="00257EE8">
        <w:rPr>
          <w:rFonts w:eastAsia="Calibri" w:cs="Arial"/>
          <w:lang w:val="sr-Latn-CS"/>
        </w:rPr>
        <w:t xml:space="preserve"> средстава на државно</w:t>
      </w:r>
      <w:r w:rsidR="00257EE8">
        <w:rPr>
          <w:rFonts w:eastAsia="Calibri" w:cs="Arial"/>
          <w:lang w:val="sr-Cyrl-RS"/>
        </w:rPr>
        <w:t>м</w:t>
      </w:r>
      <w:r w:rsidR="00257EE8">
        <w:rPr>
          <w:rFonts w:eastAsia="Calibri" w:cs="Arial"/>
          <w:lang w:val="sr-Latn-CS"/>
        </w:rPr>
        <w:t xml:space="preserve"> и локално</w:t>
      </w:r>
      <w:r w:rsidR="00257EE8">
        <w:rPr>
          <w:rFonts w:eastAsia="Calibri" w:cs="Arial"/>
          <w:lang w:val="sr-Cyrl-RS"/>
        </w:rPr>
        <w:t>м</w:t>
      </w:r>
      <w:r w:rsidR="00257EE8">
        <w:rPr>
          <w:rFonts w:eastAsia="Calibri" w:cs="Arial"/>
          <w:lang w:val="sr-Latn-CS"/>
        </w:rPr>
        <w:t xml:space="preserve"> </w:t>
      </w:r>
      <w:r w:rsidR="00257EE8">
        <w:rPr>
          <w:rFonts w:eastAsia="Calibri" w:cs="Arial"/>
          <w:lang w:val="sr-Cyrl-RS"/>
        </w:rPr>
        <w:t>нивоу</w:t>
      </w:r>
      <w:r w:rsidRPr="00077A98">
        <w:rPr>
          <w:rFonts w:eastAsia="Calibri" w:cs="Arial"/>
          <w:lang w:val="sr-Latn-CS"/>
        </w:rPr>
        <w:t>,</w:t>
      </w:r>
    </w:p>
    <w:p w:rsidR="00077A98" w:rsidRPr="00077A98" w:rsidRDefault="00077A98" w:rsidP="00077A98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 w:rsidRPr="00077A98">
        <w:rPr>
          <w:rFonts w:eastAsia="Calibri" w:cs="Arial"/>
          <w:lang w:val="sr-Cyrl-CS"/>
        </w:rPr>
        <w:t xml:space="preserve">средствима </w:t>
      </w:r>
      <w:r w:rsidRPr="00077A98">
        <w:rPr>
          <w:rFonts w:eastAsia="Calibri" w:cs="Arial"/>
          <w:lang w:val="sr-Latn-CS"/>
        </w:rPr>
        <w:t xml:space="preserve">оствареним путем јавних </w:t>
      </w:r>
      <w:r w:rsidRPr="00077A98">
        <w:rPr>
          <w:rFonts w:eastAsia="Calibri" w:cs="Arial"/>
          <w:lang w:val="sr-Cyrl-CS"/>
        </w:rPr>
        <w:t>конкурса</w:t>
      </w:r>
      <w:r w:rsidRPr="00077A98">
        <w:rPr>
          <w:rFonts w:eastAsia="Calibri" w:cs="Arial"/>
          <w:lang w:val="sr-Latn-CS"/>
        </w:rPr>
        <w:t xml:space="preserve"> за финан</w:t>
      </w:r>
      <w:r w:rsidRPr="00077A98">
        <w:rPr>
          <w:rFonts w:eastAsia="Calibri" w:cs="Arial"/>
          <w:lang w:val="sr-Cyrl-CS"/>
        </w:rPr>
        <w:t>с</w:t>
      </w:r>
      <w:r w:rsidRPr="00077A98">
        <w:rPr>
          <w:rFonts w:eastAsia="Calibri" w:cs="Arial"/>
          <w:lang w:val="sr-Latn-CS"/>
        </w:rPr>
        <w:t>ирање посебних пројеката и програма од домаћих и међународних донатора,</w:t>
      </w:r>
    </w:p>
    <w:p w:rsidR="00077A98" w:rsidRPr="00077A98" w:rsidRDefault="00077A98" w:rsidP="00077A98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 w:rsidRPr="00077A98">
        <w:rPr>
          <w:rFonts w:eastAsia="Calibri" w:cs="Arial"/>
          <w:lang w:val="sr-Latn-CS"/>
        </w:rPr>
        <w:t xml:space="preserve">од добровољних прилога и других донација физичких и правних </w:t>
      </w:r>
      <w:r w:rsidRPr="00077A98">
        <w:rPr>
          <w:rFonts w:eastAsia="Calibri" w:cs="Arial"/>
          <w:lang w:val="sr-Cyrl-CS"/>
        </w:rPr>
        <w:t>лица</w:t>
      </w:r>
      <w:r w:rsidRPr="00077A98">
        <w:rPr>
          <w:rFonts w:eastAsia="Calibri" w:cs="Arial"/>
          <w:lang w:val="sr-Latn-CS"/>
        </w:rPr>
        <w:t>,</w:t>
      </w:r>
    </w:p>
    <w:p w:rsidR="00077A98" w:rsidRPr="00077A98" w:rsidRDefault="00077A98" w:rsidP="00077A98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 w:rsidRPr="00077A98">
        <w:rPr>
          <w:rFonts w:eastAsia="Calibri" w:cs="Arial"/>
          <w:lang w:val="sr-Latn-CS"/>
        </w:rPr>
        <w:t>од организ</w:t>
      </w:r>
      <w:r w:rsidRPr="00077A98">
        <w:rPr>
          <w:rFonts w:eastAsia="Calibri" w:cs="Arial"/>
          <w:lang w:val="sr-Cyrl-CS"/>
        </w:rPr>
        <w:t>овања</w:t>
      </w:r>
      <w:r w:rsidRPr="00077A98">
        <w:rPr>
          <w:rFonts w:eastAsia="Calibri" w:cs="Arial"/>
          <w:lang w:val="sr-Latn-CS"/>
        </w:rPr>
        <w:t xml:space="preserve"> добротворних манифестација,</w:t>
      </w:r>
    </w:p>
    <w:p w:rsidR="00077A98" w:rsidRPr="00077A98" w:rsidRDefault="00077A98" w:rsidP="00077A98">
      <w:pPr>
        <w:numPr>
          <w:ilvl w:val="0"/>
          <w:numId w:val="3"/>
        </w:numPr>
        <w:spacing w:after="0" w:line="360" w:lineRule="auto"/>
        <w:jc w:val="both"/>
        <w:rPr>
          <w:rFonts w:eastAsia="Calibri" w:cs="Arial"/>
          <w:lang w:val="sr-Latn-CS"/>
        </w:rPr>
      </w:pPr>
      <w:r w:rsidRPr="00077A98">
        <w:rPr>
          <w:rFonts w:eastAsia="Calibri" w:cs="Arial"/>
          <w:lang w:val="sr-Latn-CS"/>
        </w:rPr>
        <w:t xml:space="preserve">из осталих извора у складу са статутом </w:t>
      </w:r>
      <w:r w:rsidRPr="00077A98">
        <w:rPr>
          <w:rFonts w:eastAsia="Calibri" w:cs="Arial"/>
          <w:lang w:val="sr-Cyrl-CS"/>
        </w:rPr>
        <w:t>удружења</w:t>
      </w:r>
      <w:r w:rsidRPr="00077A98">
        <w:rPr>
          <w:rFonts w:eastAsia="Calibri" w:cs="Arial"/>
          <w:lang w:val="sr-Latn-CS"/>
        </w:rPr>
        <w:t xml:space="preserve"> и важећим законима.</w:t>
      </w:r>
    </w:p>
    <w:p w:rsidR="00077A98" w:rsidRPr="00077A98" w:rsidRDefault="00077A98" w:rsidP="00077A98">
      <w:pPr>
        <w:spacing w:after="0" w:line="360" w:lineRule="auto"/>
        <w:rPr>
          <w:rFonts w:eastAsia="Calibri" w:cs="Arial"/>
          <w:b/>
          <w:i/>
          <w:lang w:val="sr-Latn-CS"/>
        </w:rPr>
      </w:pPr>
    </w:p>
    <w:p w:rsidR="00077A98" w:rsidRPr="00077A98" w:rsidRDefault="00077A98" w:rsidP="00077A98">
      <w:pPr>
        <w:spacing w:after="0" w:line="360" w:lineRule="auto"/>
        <w:rPr>
          <w:rFonts w:eastAsia="Calibri" w:cs="Arial"/>
          <w:b/>
          <w:lang w:val="sr-Cyrl-CS"/>
        </w:rPr>
      </w:pPr>
      <w:r w:rsidRPr="00077A98">
        <w:rPr>
          <w:rFonts w:eastAsia="Calibri" w:cs="Arial"/>
          <w:lang w:val="sr-Latn-CS"/>
        </w:rPr>
        <w:t>Члан 17.</w:t>
      </w:r>
      <w:r w:rsidRPr="00077A98">
        <w:rPr>
          <w:rFonts w:eastAsia="Calibri" w:cs="Arial"/>
          <w:b/>
          <w:lang w:val="sr-Latn-CS"/>
        </w:rPr>
        <w:t xml:space="preserve"> </w:t>
      </w:r>
      <w:r w:rsidRPr="00077A98">
        <w:rPr>
          <w:rFonts w:eastAsia="Calibri" w:cs="Arial"/>
          <w:lang w:val="sr-Latn-CS"/>
        </w:rPr>
        <w:t>oдређује да се</w:t>
      </w:r>
      <w:r w:rsidRPr="00077A98">
        <w:rPr>
          <w:rFonts w:eastAsia="Calibri" w:cs="Arial"/>
          <w:b/>
          <w:lang w:val="sr-Latn-CS"/>
        </w:rPr>
        <w:t xml:space="preserve"> </w:t>
      </w:r>
      <w:r w:rsidRPr="00077A98">
        <w:rPr>
          <w:rFonts w:eastAsia="Calibri" w:cs="Arial"/>
          <w:b/>
          <w:lang w:val="sr-Cyrl-CS"/>
        </w:rPr>
        <w:t>в</w:t>
      </w:r>
      <w:r w:rsidRPr="00077A98">
        <w:rPr>
          <w:rFonts w:eastAsia="Calibri" w:cs="Arial"/>
          <w:lang w:val="sr-Latn-CS"/>
        </w:rPr>
        <w:t>исина средстава за финан</w:t>
      </w:r>
      <w:r w:rsidRPr="00077A98">
        <w:rPr>
          <w:rFonts w:eastAsia="Calibri" w:cs="Arial"/>
          <w:lang w:val="sr-Cyrl-CS"/>
        </w:rPr>
        <w:t>с</w:t>
      </w:r>
      <w:r w:rsidRPr="00077A98">
        <w:rPr>
          <w:rFonts w:eastAsia="Calibri" w:cs="Arial"/>
          <w:lang w:val="sr-Latn-CS"/>
        </w:rPr>
        <w:t>ирање удр</w:t>
      </w:r>
      <w:r w:rsidRPr="00077A98">
        <w:rPr>
          <w:rFonts w:eastAsia="Calibri" w:cs="Arial"/>
          <w:lang w:val="sr-Cyrl-CS"/>
        </w:rPr>
        <w:t>ужења</w:t>
      </w:r>
      <w:r w:rsidRPr="00077A98">
        <w:rPr>
          <w:rFonts w:eastAsia="Calibri" w:cs="Arial"/>
          <w:lang w:val="sr-Latn-CS"/>
        </w:rPr>
        <w:t xml:space="preserve"> особа с</w:t>
      </w:r>
      <w:r w:rsidRPr="00077A98">
        <w:rPr>
          <w:rFonts w:eastAsia="Calibri" w:cs="Arial"/>
          <w:lang w:val="sr-Cyrl-CS"/>
        </w:rPr>
        <w:t>а</w:t>
      </w:r>
      <w:r w:rsidRPr="00077A98">
        <w:rPr>
          <w:rFonts w:eastAsia="Calibri" w:cs="Arial"/>
          <w:lang w:val="sr-Latn-CS"/>
        </w:rPr>
        <w:t xml:space="preserve"> инвалидитетом из државног </w:t>
      </w:r>
      <w:r w:rsidRPr="00077A98">
        <w:rPr>
          <w:rFonts w:eastAsia="Calibri" w:cs="Arial"/>
          <w:lang w:val="sr-Cyrl-CS"/>
        </w:rPr>
        <w:t>буџета</w:t>
      </w:r>
      <w:r w:rsidRPr="00077A98">
        <w:rPr>
          <w:rFonts w:eastAsia="Calibri" w:cs="Arial"/>
          <w:lang w:val="sr-Latn-CS"/>
        </w:rPr>
        <w:t xml:space="preserve"> одређује и додељује надлежном министарству</w:t>
      </w:r>
      <w:r w:rsidRPr="00077A98">
        <w:rPr>
          <w:rFonts w:eastAsia="Calibri" w:cs="Arial"/>
          <w:lang w:val="sr-Cyrl-CS"/>
        </w:rPr>
        <w:t>, а</w:t>
      </w:r>
      <w:r w:rsidRPr="00077A98">
        <w:rPr>
          <w:rFonts w:eastAsia="Calibri" w:cs="Arial"/>
          <w:lang w:val="sr-Latn-CS"/>
        </w:rPr>
        <w:t xml:space="preserve"> </w:t>
      </w:r>
      <w:r w:rsidRPr="00077A98">
        <w:rPr>
          <w:rFonts w:eastAsia="Calibri" w:cs="Arial"/>
          <w:b/>
          <w:lang w:val="sr-Cyrl-CS"/>
        </w:rPr>
        <w:t>р</w:t>
      </w:r>
      <w:r w:rsidRPr="00077A98">
        <w:rPr>
          <w:rFonts w:eastAsia="Calibri" w:cs="Arial"/>
          <w:lang w:val="sr-Latn-CS"/>
        </w:rPr>
        <w:t>асподела средстава регули</w:t>
      </w:r>
      <w:r w:rsidRPr="00077A98">
        <w:rPr>
          <w:rFonts w:eastAsia="Calibri" w:cs="Arial"/>
          <w:lang w:val="sr-Cyrl-CS"/>
        </w:rPr>
        <w:t>ше се</w:t>
      </w:r>
      <w:r w:rsidRPr="00077A98">
        <w:rPr>
          <w:rFonts w:eastAsia="Calibri" w:cs="Arial"/>
          <w:lang w:val="sr-Latn-CS"/>
        </w:rPr>
        <w:t xml:space="preserve"> правилником који доноси ресорни министар</w:t>
      </w:r>
      <w:r w:rsidRPr="00077A98">
        <w:rPr>
          <w:rFonts w:eastAsia="Calibri" w:cs="Arial"/>
          <w:lang w:val="sr-Cyrl-CS"/>
        </w:rPr>
        <w:t>.</w:t>
      </w:r>
      <w:r w:rsidRPr="00077A98">
        <w:rPr>
          <w:rFonts w:eastAsia="Calibri" w:cs="Arial"/>
          <w:b/>
          <w:lang w:val="sr-Latn-CS"/>
        </w:rPr>
        <w:t xml:space="preserve"> </w:t>
      </w:r>
    </w:p>
    <w:p w:rsidR="00077A98" w:rsidRPr="00077A98" w:rsidRDefault="00077A98" w:rsidP="00077A98">
      <w:pPr>
        <w:autoSpaceDE w:val="0"/>
        <w:autoSpaceDN w:val="0"/>
        <w:spacing w:after="0" w:line="240" w:lineRule="auto"/>
        <w:rPr>
          <w:rFonts w:cs="Arial"/>
          <w:lang w:val="hr-HR"/>
        </w:rPr>
      </w:pPr>
    </w:p>
    <w:p w:rsidR="00077A98" w:rsidRPr="00257EE8" w:rsidRDefault="00077A98" w:rsidP="00257EE8">
      <w:pPr>
        <w:spacing w:line="360" w:lineRule="auto"/>
        <w:jc w:val="both"/>
        <w:rPr>
          <w:rFonts w:cs="Arial"/>
          <w:lang w:val="sr-Latn-CS"/>
        </w:rPr>
      </w:pPr>
      <w:r w:rsidRPr="00077A98">
        <w:rPr>
          <w:rFonts w:cs="Arial"/>
          <w:lang w:val="sr-Cyrl-CS"/>
        </w:rPr>
        <w:t>О</w:t>
      </w:r>
      <w:r w:rsidRPr="00077A98">
        <w:rPr>
          <w:rFonts w:cs="Arial"/>
          <w:lang w:val="sr-Latn-CS"/>
        </w:rPr>
        <w:t>сновни циљев</w:t>
      </w:r>
      <w:r w:rsidRPr="00077A98">
        <w:rPr>
          <w:rFonts w:cs="Arial"/>
          <w:lang w:val="sr-Cyrl-CS"/>
        </w:rPr>
        <w:t>и</w:t>
      </w:r>
      <w:r w:rsidRPr="00077A98">
        <w:rPr>
          <w:rFonts w:cs="Arial"/>
          <w:lang w:val="sr-Latn-CS"/>
        </w:rPr>
        <w:t xml:space="preserve"> који се остварују Нацртом закона</w:t>
      </w:r>
      <w:r w:rsidR="00257EE8">
        <w:rPr>
          <w:rFonts w:cs="Arial"/>
          <w:lang w:val="sr-Cyrl-RS"/>
        </w:rPr>
        <w:t xml:space="preserve"> </w:t>
      </w:r>
      <w:r w:rsidRPr="00077A98">
        <w:rPr>
          <w:rFonts w:cs="Arial"/>
          <w:lang w:val="sr-Cyrl-CS"/>
        </w:rPr>
        <w:t xml:space="preserve">су: </w:t>
      </w:r>
      <w:r w:rsidRPr="00077A98">
        <w:rPr>
          <w:rFonts w:cs="Arial"/>
          <w:lang w:val="sr-Latn-CS"/>
        </w:rPr>
        <w:t>осигурати обавезу финансирања основне делатности удружења средствима из локал</w:t>
      </w:r>
      <w:r w:rsidR="00257EE8">
        <w:rPr>
          <w:rFonts w:cs="Arial"/>
          <w:lang w:val="sr-Latn-CS"/>
        </w:rPr>
        <w:t>них, регионалних буџета и финан</w:t>
      </w:r>
      <w:r w:rsidR="00257EE8">
        <w:rPr>
          <w:rFonts w:cs="Arial"/>
          <w:lang w:val="sr-Cyrl-RS"/>
        </w:rPr>
        <w:t>с</w:t>
      </w:r>
      <w:r w:rsidR="00257EE8">
        <w:rPr>
          <w:rFonts w:cs="Arial"/>
          <w:lang w:val="sr-Latn-CS"/>
        </w:rPr>
        <w:t>ирањ</w:t>
      </w:r>
      <w:r w:rsidR="00257EE8">
        <w:rPr>
          <w:rFonts w:cs="Arial"/>
          <w:lang w:val="sr-Cyrl-RS"/>
        </w:rPr>
        <w:t>е</w:t>
      </w:r>
      <w:r w:rsidRPr="00077A98">
        <w:rPr>
          <w:rFonts w:cs="Arial"/>
          <w:lang w:val="sr-Latn-CS"/>
        </w:rPr>
        <w:t xml:space="preserve"> </w:t>
      </w:r>
      <w:r w:rsidRPr="00077A98">
        <w:rPr>
          <w:rFonts w:cs="Arial"/>
          <w:i/>
          <w:lang w:val="sr-Latn-CS"/>
        </w:rPr>
        <w:t>Савеза удруга особа с инвалидитетом</w:t>
      </w:r>
      <w:r w:rsidR="00257EE8">
        <w:rPr>
          <w:rFonts w:cs="Arial"/>
          <w:lang w:val="sr-Latn-CS"/>
        </w:rPr>
        <w:t xml:space="preserve"> из државног буџета.</w:t>
      </w:r>
      <w:r w:rsidR="00257EE8">
        <w:rPr>
          <w:rFonts w:cs="Arial"/>
          <w:lang w:val="sr-Cyrl-RS"/>
        </w:rPr>
        <w:t xml:space="preserve"> </w:t>
      </w:r>
      <w:r w:rsidRPr="00077A98">
        <w:rPr>
          <w:rFonts w:cs="Arial"/>
          <w:lang w:val="hr-HR"/>
        </w:rPr>
        <w:t xml:space="preserve">Закон још није </w:t>
      </w:r>
      <w:r w:rsidRPr="00077A98">
        <w:rPr>
          <w:rFonts w:cs="Arial"/>
          <w:lang w:val="sr-Cyrl-CS"/>
        </w:rPr>
        <w:t>ушао</w:t>
      </w:r>
      <w:r w:rsidRPr="00077A98">
        <w:rPr>
          <w:rFonts w:cs="Arial"/>
          <w:lang w:val="hr-HR"/>
        </w:rPr>
        <w:t xml:space="preserve"> у парламентa</w:t>
      </w:r>
      <w:r w:rsidRPr="00077A98">
        <w:rPr>
          <w:rFonts w:cs="Arial"/>
          <w:lang w:val="sr-Cyrl-CS"/>
        </w:rPr>
        <w:t>рну процедуру</w:t>
      </w:r>
      <w:r w:rsidRPr="00077A98">
        <w:rPr>
          <w:rFonts w:cs="Arial"/>
          <w:lang w:val="hr-HR"/>
        </w:rPr>
        <w:t>, а радна верзија је доступна у наставку текста:</w:t>
      </w:r>
    </w:p>
    <w:p w:rsidR="00257EE8" w:rsidRPr="00B541C2" w:rsidRDefault="00077A98" w:rsidP="00B541C2">
      <w:pPr>
        <w:rPr>
          <w:rFonts w:cs="Arial"/>
          <w:lang w:val="sr-Cyrl-CS"/>
        </w:rPr>
      </w:pPr>
      <w:r w:rsidRPr="00077A98">
        <w:rPr>
          <w:rFonts w:cs="Arial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8" ShapeID="_x0000_i1025" DrawAspect="Icon" ObjectID="_1445855741" r:id="rId11">
            <o:FieldCodes>\s</o:FieldCodes>
          </o:OLEObject>
        </w:object>
      </w:r>
    </w:p>
    <w:p w:rsidR="00077A98" w:rsidRDefault="00077A98" w:rsidP="00DB05A1">
      <w:pPr>
        <w:pStyle w:val="Heading1"/>
        <w:rPr>
          <w:lang w:val="sr-Cyrl-CS"/>
        </w:rPr>
      </w:pPr>
      <w:bookmarkStart w:id="6" w:name="_Toc371328619"/>
      <w:r w:rsidRPr="00077A98">
        <w:rPr>
          <w:lang w:val="sr-Cyrl-CS"/>
        </w:rPr>
        <w:lastRenderedPageBreak/>
        <w:t>СЛОВЕНИЈА</w:t>
      </w:r>
      <w:bookmarkEnd w:id="6"/>
    </w:p>
    <w:p w:rsidR="00DB05A1" w:rsidRPr="00DB05A1" w:rsidRDefault="00DB05A1" w:rsidP="00DB05A1">
      <w:pPr>
        <w:rPr>
          <w:lang w:val="sr-Cyrl-CS"/>
        </w:rPr>
      </w:pPr>
    </w:p>
    <w:p w:rsidR="00077A98" w:rsidRPr="00077A98" w:rsidRDefault="00077A98" w:rsidP="00077A98">
      <w:pPr>
        <w:spacing w:line="360" w:lineRule="auto"/>
        <w:jc w:val="both"/>
        <w:rPr>
          <w:rFonts w:cs="Arial"/>
          <w:color w:val="333333"/>
          <w:lang w:val="sr-Cyrl-CS"/>
        </w:rPr>
      </w:pPr>
      <w:r w:rsidRPr="00077A98">
        <w:rPr>
          <w:rFonts w:cs="Arial"/>
          <w:color w:val="333333"/>
          <w:lang w:val="sr-Cyrl-CS"/>
        </w:rPr>
        <w:t xml:space="preserve">У Словенији су </w:t>
      </w:r>
      <w:r w:rsidRPr="00077A98">
        <w:rPr>
          <w:rFonts w:cs="Arial"/>
          <w:color w:val="333333"/>
          <w:lang w:val="sr-Latn-CS"/>
        </w:rPr>
        <w:t>п</w:t>
      </w:r>
      <w:r w:rsidRPr="00077A98">
        <w:rPr>
          <w:rFonts w:cs="Arial"/>
          <w:color w:val="333333"/>
          <w:lang w:val="sr-Cyrl-CS"/>
        </w:rPr>
        <w:t xml:space="preserve">редузете мере </w:t>
      </w:r>
      <w:r w:rsidRPr="00077A98">
        <w:rPr>
          <w:rFonts w:cs="Arial"/>
          <w:color w:val="333333"/>
          <w:lang w:val="sr-Latn-CS"/>
        </w:rPr>
        <w:t xml:space="preserve">којима </w:t>
      </w:r>
      <w:r w:rsidRPr="00077A98">
        <w:rPr>
          <w:rFonts w:cs="Arial"/>
          <w:color w:val="333333"/>
          <w:lang w:val="sr-Cyrl-CS"/>
        </w:rPr>
        <w:t>је</w:t>
      </w:r>
      <w:r w:rsidRPr="00077A98">
        <w:rPr>
          <w:rFonts w:cs="Arial"/>
          <w:color w:val="333333"/>
          <w:lang w:val="sr-Latn-CS"/>
        </w:rPr>
        <w:t xml:space="preserve"> олакша</w:t>
      </w:r>
      <w:r w:rsidRPr="00077A98">
        <w:rPr>
          <w:rFonts w:cs="Arial"/>
          <w:color w:val="333333"/>
          <w:lang w:val="sr-Cyrl-CS"/>
        </w:rPr>
        <w:t>но</w:t>
      </w:r>
      <w:r w:rsidRPr="00077A98">
        <w:rPr>
          <w:rFonts w:cs="Arial"/>
          <w:color w:val="333333"/>
          <w:lang w:val="sr-Latn-CS"/>
        </w:rPr>
        <w:t xml:space="preserve"> </w:t>
      </w:r>
      <w:r w:rsidRPr="00077A98">
        <w:rPr>
          <w:rFonts w:cs="Arial"/>
          <w:color w:val="333333"/>
          <w:lang w:val="sr-Cyrl-CS"/>
        </w:rPr>
        <w:t xml:space="preserve">укључивање </w:t>
      </w:r>
      <w:r w:rsidRPr="00077A98">
        <w:rPr>
          <w:rFonts w:cs="Arial"/>
          <w:color w:val="333333"/>
          <w:lang w:val="sr-Latn-CS"/>
        </w:rPr>
        <w:t>особа са инвалидитетом и</w:t>
      </w:r>
      <w:r w:rsidRPr="00077A98">
        <w:rPr>
          <w:rFonts w:cs="Arial"/>
          <w:color w:val="333333"/>
          <w:lang w:val="sr-Cyrl-CS"/>
        </w:rPr>
        <w:t xml:space="preserve"> које подразумевају</w:t>
      </w:r>
      <w:r w:rsidRPr="00077A98">
        <w:rPr>
          <w:rFonts w:cs="Arial"/>
          <w:color w:val="333333"/>
          <w:lang w:val="sr-Latn-CS"/>
        </w:rPr>
        <w:t xml:space="preserve"> и доделу финан</w:t>
      </w:r>
      <w:r w:rsidRPr="00077A98">
        <w:rPr>
          <w:rFonts w:cs="Arial"/>
          <w:color w:val="333333"/>
          <w:lang w:val="sr-Cyrl-CS"/>
        </w:rPr>
        <w:t>с</w:t>
      </w:r>
      <w:r w:rsidRPr="00077A98">
        <w:rPr>
          <w:rFonts w:cs="Arial"/>
          <w:color w:val="333333"/>
          <w:lang w:val="sr-Latn-CS"/>
        </w:rPr>
        <w:t>ијске или друге помоћи за програме јачањ</w:t>
      </w:r>
      <w:r w:rsidRPr="00077A98">
        <w:rPr>
          <w:rFonts w:cs="Arial"/>
          <w:color w:val="333333"/>
          <w:lang w:val="sr-Cyrl-CS"/>
        </w:rPr>
        <w:t>а</w:t>
      </w:r>
      <w:r w:rsidRPr="00077A98">
        <w:rPr>
          <w:rFonts w:cs="Arial"/>
          <w:color w:val="333333"/>
          <w:lang w:val="sr-Latn-CS"/>
        </w:rPr>
        <w:t xml:space="preserve"> капацитета организација особа са инвалидитетом</w:t>
      </w:r>
      <w:r w:rsidRPr="00077A98">
        <w:rPr>
          <w:rFonts w:cs="Arial"/>
          <w:color w:val="333333"/>
          <w:lang w:val="sr-Cyrl-CS"/>
        </w:rPr>
        <w:t>. Правни основ представља Закон о инвалидским организацијама из 2002. године</w:t>
      </w:r>
      <w:r w:rsidRPr="00077A98">
        <w:rPr>
          <w:rFonts w:cs="Arial"/>
          <w:color w:val="333333"/>
          <w:vertAlign w:val="superscript"/>
          <w:lang w:val="sr-Cyrl-CS"/>
        </w:rPr>
        <w:footnoteReference w:id="6"/>
      </w:r>
      <w:r w:rsidRPr="00077A98">
        <w:rPr>
          <w:rFonts w:cs="Arial"/>
          <w:color w:val="333333"/>
          <w:lang w:val="sr-Cyrl-CS"/>
        </w:rPr>
        <w:t>.</w:t>
      </w: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 w:rsidRPr="00077A98">
        <w:rPr>
          <w:rFonts w:cs="Arial"/>
          <w:color w:val="222222"/>
          <w:lang w:val="sr-Latn-RS"/>
        </w:rPr>
        <w:t>Главни начин финансирања инвалид</w:t>
      </w:r>
      <w:r w:rsidRPr="00077A98">
        <w:rPr>
          <w:rFonts w:cs="Arial"/>
          <w:color w:val="222222"/>
          <w:lang w:val="sr-Cyrl-CS"/>
        </w:rPr>
        <w:t xml:space="preserve">ских </w:t>
      </w:r>
      <w:r w:rsidRPr="00077A98">
        <w:rPr>
          <w:rFonts w:cs="Arial"/>
          <w:color w:val="222222"/>
          <w:lang w:val="sr-Latn-RS"/>
        </w:rPr>
        <w:t>и хуманитарни</w:t>
      </w:r>
      <w:r w:rsidRPr="00077A98">
        <w:rPr>
          <w:rFonts w:cs="Arial"/>
          <w:color w:val="222222"/>
          <w:lang w:val="sr-Cyrl-CS"/>
        </w:rPr>
        <w:t>х</w:t>
      </w:r>
      <w:r w:rsidRPr="00077A98">
        <w:rPr>
          <w:rFonts w:cs="Arial"/>
          <w:color w:val="222222"/>
          <w:lang w:val="sr-Latn-RS"/>
        </w:rPr>
        <w:t xml:space="preserve"> организација у Словенији</w:t>
      </w:r>
      <w:r w:rsidRPr="00077A98">
        <w:rPr>
          <w:rFonts w:cs="Arial"/>
          <w:color w:val="222222"/>
          <w:lang w:val="sr-Cyrl-CS"/>
        </w:rPr>
        <w:t xml:space="preserve"> је </w:t>
      </w:r>
      <w:r w:rsidRPr="00077A98">
        <w:rPr>
          <w:rFonts w:cs="Arial"/>
          <w:color w:val="222222"/>
          <w:lang w:val="sr-Latn-RS"/>
        </w:rPr>
        <w:t>преко Фонда за финансирање инвалидских и хуманитарних организација у Републици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Словениј</w:t>
      </w:r>
      <w:r w:rsidRPr="00077A98">
        <w:rPr>
          <w:rFonts w:cs="Arial"/>
          <w:color w:val="222222"/>
          <w:lang w:val="sr-Cyrl-CS"/>
        </w:rPr>
        <w:t>и</w:t>
      </w:r>
      <w:r w:rsidRPr="00077A98">
        <w:rPr>
          <w:rFonts w:cs="Arial"/>
          <w:color w:val="222222"/>
          <w:lang w:val="sr-Latn-RS"/>
        </w:rPr>
        <w:t xml:space="preserve"> (ФИХО)</w:t>
      </w:r>
      <w:r w:rsidRPr="00077A98">
        <w:rPr>
          <w:rFonts w:cs="Arial"/>
          <w:color w:val="222222"/>
          <w:vertAlign w:val="superscript"/>
          <w:lang w:val="sr-Latn-RS"/>
        </w:rPr>
        <w:footnoteReference w:id="7"/>
      </w:r>
      <w:r w:rsidRPr="00077A98">
        <w:rPr>
          <w:rFonts w:cs="Arial"/>
          <w:color w:val="222222"/>
          <w:lang w:val="sr-Latn-RS"/>
        </w:rPr>
        <w:t xml:space="preserve">, </w:t>
      </w:r>
      <w:r w:rsidRPr="00077A98">
        <w:rPr>
          <w:rFonts w:cs="Arial"/>
          <w:color w:val="222222"/>
          <w:lang w:val="sr-Cyrl-CS"/>
        </w:rPr>
        <w:t xml:space="preserve">који је </w:t>
      </w:r>
      <w:r w:rsidRPr="00077A98">
        <w:rPr>
          <w:rFonts w:cs="Arial"/>
          <w:color w:val="222222"/>
          <w:lang w:val="sr-Latn-RS"/>
        </w:rPr>
        <w:t>основан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1998.</w:t>
      </w:r>
      <w:r w:rsidRPr="00077A98">
        <w:rPr>
          <w:rFonts w:cs="Arial"/>
          <w:color w:val="222222"/>
          <w:lang w:val="sr-Cyrl-CS"/>
        </w:rPr>
        <w:t xml:space="preserve"> године.</w:t>
      </w:r>
      <w:r w:rsidRPr="00077A98">
        <w:rPr>
          <w:rFonts w:cs="Arial"/>
          <w:color w:val="222222"/>
          <w:lang w:val="sr-Latn-RS"/>
        </w:rPr>
        <w:t xml:space="preserve"> Основна делатност Фондације је финансирање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или суфинансирање</w:t>
      </w:r>
      <w:r w:rsidR="00257EE8">
        <w:rPr>
          <w:rFonts w:cs="Arial"/>
          <w:color w:val="222222"/>
          <w:lang w:val="sr-Cyrl-RS"/>
        </w:rPr>
        <w:t xml:space="preserve"> и</w:t>
      </w:r>
      <w:r w:rsidRPr="00077A98">
        <w:rPr>
          <w:rFonts w:cs="Arial"/>
          <w:color w:val="222222"/>
          <w:lang w:val="sr-Cyrl-CS"/>
        </w:rPr>
        <w:t xml:space="preserve"> односи се на следеће активности:</w:t>
      </w: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 w:rsidRPr="00077A98">
        <w:rPr>
          <w:rFonts w:cs="Arial"/>
          <w:color w:val="222222"/>
          <w:lang w:val="sr-Latn-RS"/>
        </w:rPr>
        <w:t>-</w:t>
      </w:r>
      <w:r w:rsidRPr="00077A98">
        <w:rPr>
          <w:rFonts w:cs="Arial"/>
          <w:color w:val="222222"/>
          <w:lang w:val="sr-Cyrl-CS"/>
        </w:rPr>
        <w:t xml:space="preserve"> </w:t>
      </w:r>
      <w:r w:rsidR="00257EE8">
        <w:rPr>
          <w:rFonts w:cs="Arial"/>
          <w:color w:val="222222"/>
          <w:lang w:val="sr-Cyrl-RS"/>
        </w:rPr>
        <w:t>и</w:t>
      </w:r>
      <w:r w:rsidRPr="00077A98">
        <w:rPr>
          <w:rFonts w:cs="Arial"/>
          <w:color w:val="222222"/>
          <w:lang w:val="sr-Latn-RS"/>
        </w:rPr>
        <w:t>мплементација специфичних социјалних програма и услуга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организациј</w:t>
      </w:r>
      <w:r w:rsidRPr="00077A98">
        <w:rPr>
          <w:rFonts w:cs="Arial"/>
          <w:color w:val="222222"/>
          <w:lang w:val="sr-Cyrl-CS"/>
        </w:rPr>
        <w:t xml:space="preserve">а </w:t>
      </w:r>
      <w:r w:rsidRPr="00077A98">
        <w:rPr>
          <w:rFonts w:cs="Arial"/>
          <w:color w:val="222222"/>
          <w:lang w:val="sr-Latn-RS"/>
        </w:rPr>
        <w:t>особа са инвалидитетом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или програм</w:t>
      </w:r>
      <w:r w:rsidRPr="00077A98">
        <w:rPr>
          <w:rFonts w:cs="Arial"/>
          <w:color w:val="222222"/>
          <w:lang w:val="sr-Cyrl-CS"/>
        </w:rPr>
        <w:t>а</w:t>
      </w:r>
      <w:r w:rsidRPr="00077A98">
        <w:rPr>
          <w:rFonts w:cs="Arial"/>
          <w:color w:val="222222"/>
          <w:lang w:val="sr-Latn-RS"/>
        </w:rPr>
        <w:t xml:space="preserve"> хуманитарн</w:t>
      </w:r>
      <w:r w:rsidRPr="00077A98">
        <w:rPr>
          <w:rFonts w:cs="Arial"/>
          <w:color w:val="222222"/>
          <w:lang w:val="sr-Cyrl-CS"/>
        </w:rPr>
        <w:t>их</w:t>
      </w:r>
      <w:r w:rsidRPr="00077A98">
        <w:rPr>
          <w:rFonts w:cs="Arial"/>
          <w:color w:val="222222"/>
          <w:lang w:val="sr-Latn-RS"/>
        </w:rPr>
        <w:t xml:space="preserve"> организациј</w:t>
      </w:r>
      <w:r w:rsidRPr="00077A98">
        <w:rPr>
          <w:rFonts w:cs="Arial"/>
          <w:color w:val="222222"/>
          <w:lang w:val="sr-Cyrl-CS"/>
        </w:rPr>
        <w:t>а</w:t>
      </w:r>
      <w:r w:rsidRPr="00077A98">
        <w:rPr>
          <w:rFonts w:cs="Arial"/>
          <w:color w:val="222222"/>
          <w:lang w:val="sr-Latn-RS"/>
        </w:rPr>
        <w:t xml:space="preserve"> у решавању друштвених проблема</w:t>
      </w:r>
      <w:r w:rsidRPr="00077A98">
        <w:rPr>
          <w:rFonts w:cs="Arial"/>
          <w:color w:val="222222"/>
          <w:lang w:val="sr-Cyrl-CS"/>
        </w:rPr>
        <w:t xml:space="preserve">, као и </w:t>
      </w:r>
      <w:r w:rsidRPr="00077A98">
        <w:rPr>
          <w:rFonts w:cs="Arial"/>
          <w:color w:val="222222"/>
          <w:lang w:val="sr-Latn-RS"/>
        </w:rPr>
        <w:t>социјалних потреба појединаца,</w:t>
      </w: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 w:rsidRPr="00077A98">
        <w:rPr>
          <w:rFonts w:cs="Arial"/>
          <w:color w:val="222222"/>
          <w:lang w:val="sr-Latn-RS"/>
        </w:rPr>
        <w:t xml:space="preserve">- </w:t>
      </w:r>
      <w:r w:rsidRPr="00077A98">
        <w:rPr>
          <w:rFonts w:cs="Arial"/>
          <w:color w:val="222222"/>
          <w:lang w:val="sr-Cyrl-CS"/>
        </w:rPr>
        <w:t xml:space="preserve"> </w:t>
      </w:r>
      <w:r w:rsidR="00257EE8">
        <w:rPr>
          <w:rFonts w:cs="Arial"/>
          <w:color w:val="222222"/>
          <w:lang w:val="sr-Cyrl-RS"/>
        </w:rPr>
        <w:t>р</w:t>
      </w:r>
      <w:r w:rsidRPr="00077A98">
        <w:rPr>
          <w:rFonts w:cs="Arial"/>
          <w:color w:val="222222"/>
          <w:lang w:val="sr-Latn-RS"/>
        </w:rPr>
        <w:t>ад са инвалид</w:t>
      </w:r>
      <w:r w:rsidRPr="00077A98">
        <w:rPr>
          <w:rFonts w:cs="Arial"/>
          <w:color w:val="222222"/>
          <w:lang w:val="sr-Cyrl-CS"/>
        </w:rPr>
        <w:t xml:space="preserve">ским </w:t>
      </w:r>
      <w:r w:rsidRPr="00077A98">
        <w:rPr>
          <w:rFonts w:cs="Arial"/>
          <w:color w:val="222222"/>
          <w:lang w:val="sr-Latn-RS"/>
        </w:rPr>
        <w:t>и хуманитарни</w:t>
      </w:r>
      <w:r w:rsidRPr="00077A98">
        <w:rPr>
          <w:rFonts w:cs="Arial"/>
          <w:color w:val="222222"/>
          <w:lang w:val="sr-Cyrl-CS"/>
        </w:rPr>
        <w:t>м</w:t>
      </w:r>
      <w:r w:rsidRPr="00077A98">
        <w:rPr>
          <w:rFonts w:cs="Arial"/>
          <w:color w:val="222222"/>
          <w:lang w:val="sr-Latn-RS"/>
        </w:rPr>
        <w:t xml:space="preserve"> организација</w:t>
      </w:r>
      <w:r w:rsidRPr="00077A98">
        <w:rPr>
          <w:rFonts w:cs="Arial"/>
          <w:color w:val="222222"/>
          <w:lang w:val="sr-Cyrl-CS"/>
        </w:rPr>
        <w:t>ма,</w:t>
      </w: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 w:rsidRPr="00077A98">
        <w:rPr>
          <w:rFonts w:cs="Arial"/>
          <w:color w:val="222222"/>
          <w:lang w:val="sr-Latn-RS"/>
        </w:rPr>
        <w:t>-</w:t>
      </w:r>
      <w:r w:rsidRPr="00077A98">
        <w:rPr>
          <w:rFonts w:cs="Arial"/>
          <w:color w:val="222222"/>
          <w:lang w:val="sr-Cyrl-CS"/>
        </w:rPr>
        <w:t xml:space="preserve"> </w:t>
      </w:r>
      <w:r w:rsidR="00257EE8">
        <w:rPr>
          <w:rFonts w:cs="Arial"/>
          <w:color w:val="222222"/>
          <w:lang w:val="sr-Cyrl-RS"/>
        </w:rPr>
        <w:t>и</w:t>
      </w:r>
      <w:r w:rsidRPr="00077A98">
        <w:rPr>
          <w:rFonts w:cs="Arial"/>
          <w:color w:val="222222"/>
          <w:lang w:val="sr-Latn-RS"/>
        </w:rPr>
        <w:t>нвести</w:t>
      </w:r>
      <w:r w:rsidRPr="00077A98">
        <w:rPr>
          <w:rFonts w:cs="Arial"/>
          <w:color w:val="222222"/>
          <w:lang w:val="sr-Cyrl-CS"/>
        </w:rPr>
        <w:t>рање</w:t>
      </w:r>
      <w:r w:rsidRPr="00077A98">
        <w:rPr>
          <w:rFonts w:cs="Arial"/>
          <w:color w:val="222222"/>
          <w:lang w:val="sr-Latn-RS"/>
        </w:rPr>
        <w:t xml:space="preserve"> у основна средства инвалид</w:t>
      </w:r>
      <w:r w:rsidRPr="00077A98">
        <w:rPr>
          <w:rFonts w:cs="Arial"/>
          <w:color w:val="222222"/>
          <w:lang w:val="sr-Cyrl-CS"/>
        </w:rPr>
        <w:t xml:space="preserve">ских </w:t>
      </w:r>
      <w:r w:rsidRPr="00077A98">
        <w:rPr>
          <w:rFonts w:cs="Arial"/>
          <w:color w:val="222222"/>
          <w:lang w:val="sr-Latn-RS"/>
        </w:rPr>
        <w:t>и хуманитарни</w:t>
      </w:r>
      <w:r w:rsidRPr="00077A98">
        <w:rPr>
          <w:rFonts w:cs="Arial"/>
          <w:color w:val="222222"/>
          <w:lang w:val="sr-Cyrl-CS"/>
        </w:rPr>
        <w:t>х</w:t>
      </w:r>
      <w:r w:rsidRPr="00077A98">
        <w:rPr>
          <w:rFonts w:cs="Arial"/>
          <w:color w:val="222222"/>
          <w:lang w:val="sr-Latn-RS"/>
        </w:rPr>
        <w:t xml:space="preserve"> организација</w:t>
      </w:r>
      <w:r w:rsidRPr="00077A98">
        <w:rPr>
          <w:rFonts w:cs="Arial"/>
          <w:color w:val="222222"/>
          <w:lang w:val="sr-Cyrl-CS"/>
        </w:rPr>
        <w:t xml:space="preserve"> и </w:t>
      </w:r>
      <w:r w:rsidRPr="00077A98">
        <w:rPr>
          <w:rFonts w:cs="Arial"/>
          <w:color w:val="222222"/>
          <w:lang w:val="sr-Latn-RS"/>
        </w:rPr>
        <w:t>њихово одржавање</w:t>
      </w:r>
      <w:r w:rsidRPr="00077A98">
        <w:rPr>
          <w:rFonts w:cs="Arial"/>
          <w:color w:val="222222"/>
          <w:lang w:val="sr-Cyrl-CS"/>
        </w:rPr>
        <w:t xml:space="preserve">. </w:t>
      </w:r>
      <w:r w:rsidRPr="00077A98">
        <w:rPr>
          <w:rFonts w:cs="Arial"/>
          <w:color w:val="222222"/>
          <w:lang w:val="sr-Latn-RS"/>
        </w:rPr>
        <w:t xml:space="preserve"> </w:t>
      </w: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 w:rsidRPr="00077A98">
        <w:rPr>
          <w:rFonts w:cs="Arial"/>
          <w:color w:val="222222"/>
          <w:lang w:val="sr-Latn-RS"/>
        </w:rPr>
        <w:t>Организације особа са инвалидитетом могу</w:t>
      </w:r>
      <w:r w:rsidRPr="00077A98">
        <w:rPr>
          <w:rFonts w:cs="Arial"/>
          <w:i/>
          <w:color w:val="222222"/>
          <w:lang w:val="sr-Latn-RS"/>
        </w:rPr>
        <w:t xml:space="preserve"> да</w:t>
      </w:r>
      <w:r w:rsidRPr="00077A98">
        <w:rPr>
          <w:rFonts w:cs="Arial"/>
          <w:color w:val="222222"/>
          <w:lang w:val="sr-Latn-RS"/>
        </w:rPr>
        <w:t xml:space="preserve"> добију средства за своје програме на локалном нивоу из средстава локалне заједнице, града и општина, а могу да конкуришу за средства из државног буџета, под условом да испуњавају прописане услове. У великој мери, ов</w:t>
      </w:r>
      <w:r w:rsidRPr="00077A98">
        <w:rPr>
          <w:rFonts w:cs="Arial"/>
          <w:color w:val="222222"/>
          <w:lang w:val="sr-Cyrl-CS"/>
        </w:rPr>
        <w:t>е</w:t>
      </w:r>
      <w:r w:rsidRPr="00077A98">
        <w:rPr>
          <w:rFonts w:cs="Arial"/>
          <w:color w:val="222222"/>
          <w:lang w:val="sr-Latn-RS"/>
        </w:rPr>
        <w:t xml:space="preserve"> организација се такође финансирају преко својих синдиката, који углавном подржавају спровођење њихових социјалних програма. </w:t>
      </w:r>
      <w:r w:rsidRPr="00077A98">
        <w:rPr>
          <w:rFonts w:cs="Arial"/>
          <w:color w:val="222222"/>
          <w:lang w:val="sr-Cyrl-CS"/>
        </w:rPr>
        <w:t xml:space="preserve">Удружења </w:t>
      </w:r>
      <w:r w:rsidRPr="00077A98">
        <w:rPr>
          <w:rFonts w:cs="Arial"/>
          <w:color w:val="222222"/>
          <w:lang w:val="sr-Latn-RS"/>
        </w:rPr>
        <w:t>особа са инвалидитетом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добиј</w:t>
      </w:r>
      <w:r w:rsidRPr="00077A98">
        <w:rPr>
          <w:rFonts w:cs="Arial"/>
          <w:color w:val="222222"/>
          <w:lang w:val="sr-Cyrl-CS"/>
        </w:rPr>
        <w:t>ају</w:t>
      </w:r>
      <w:r w:rsidRPr="00077A98">
        <w:rPr>
          <w:rFonts w:cs="Arial"/>
          <w:color w:val="222222"/>
          <w:lang w:val="sr-Latn-RS"/>
        </w:rPr>
        <w:t xml:space="preserve"> средства од претплате својих чланова и кроз директне донације физичких и правних лиц</w:t>
      </w:r>
      <w:r w:rsidRPr="00077A98">
        <w:rPr>
          <w:rFonts w:cs="Arial"/>
          <w:color w:val="222222"/>
          <w:lang w:val="sr-Cyrl-CS"/>
        </w:rPr>
        <w:t xml:space="preserve">а. </w:t>
      </w:r>
      <w:r w:rsidRPr="00077A98">
        <w:rPr>
          <w:rFonts w:cs="Arial"/>
          <w:color w:val="222222"/>
          <w:lang w:val="sr-Latn-RS"/>
        </w:rPr>
        <w:t>ФИХО управља средств</w:t>
      </w:r>
      <w:r w:rsidRPr="00077A98">
        <w:rPr>
          <w:rFonts w:cs="Arial"/>
          <w:color w:val="222222"/>
          <w:lang w:val="sr-Cyrl-CS"/>
        </w:rPr>
        <w:t xml:space="preserve">има </w:t>
      </w:r>
      <w:r w:rsidRPr="00077A98">
        <w:rPr>
          <w:rFonts w:cs="Arial"/>
          <w:color w:val="222222"/>
          <w:lang w:val="sr-Latn-RS"/>
        </w:rPr>
        <w:t xml:space="preserve"> која су добијена од плаћања </w:t>
      </w:r>
      <w:r w:rsidRPr="00077A98">
        <w:rPr>
          <w:rFonts w:cs="Arial"/>
          <w:color w:val="222222"/>
          <w:lang w:val="sr-Cyrl-CS"/>
        </w:rPr>
        <w:t>пореза</w:t>
      </w:r>
      <w:r w:rsidRPr="00077A98">
        <w:rPr>
          <w:rFonts w:cs="Arial"/>
          <w:color w:val="222222"/>
          <w:lang w:val="sr-Latn-RS"/>
        </w:rPr>
        <w:t xml:space="preserve"> </w:t>
      </w:r>
      <w:r w:rsidRPr="00077A98">
        <w:rPr>
          <w:rFonts w:cs="Arial"/>
          <w:color w:val="222222"/>
          <w:lang w:val="sr-Cyrl-CS"/>
        </w:rPr>
        <w:t xml:space="preserve">у играма на срећу, </w:t>
      </w:r>
      <w:r w:rsidRPr="00077A98">
        <w:rPr>
          <w:rFonts w:cs="Arial"/>
          <w:color w:val="222222"/>
          <w:lang w:val="sr-Latn-RS"/>
        </w:rPr>
        <w:t>у складу са одредбама Закона о играма на срећу (Службени гласник РС , број 27 / 95</w:t>
      </w:r>
      <w:r w:rsidRPr="00077A98">
        <w:rPr>
          <w:rFonts w:cs="Arial"/>
          <w:color w:val="222222"/>
          <w:lang w:val="sr-Cyrl-CS"/>
        </w:rPr>
        <w:t xml:space="preserve">). </w:t>
      </w:r>
      <w:r w:rsidRPr="00077A98">
        <w:rPr>
          <w:rFonts w:cs="Arial"/>
          <w:color w:val="222222"/>
          <w:lang w:val="sr-Latn-RS"/>
        </w:rPr>
        <w:t>ФИХО</w:t>
      </w:r>
      <w:r w:rsidRPr="00077A98">
        <w:rPr>
          <w:rFonts w:cs="Arial"/>
          <w:color w:val="222222"/>
          <w:lang w:val="sr-Cyrl-CS"/>
        </w:rPr>
        <w:t xml:space="preserve">, </w:t>
      </w:r>
      <w:r w:rsidRPr="00077A98">
        <w:rPr>
          <w:rFonts w:cs="Arial"/>
          <w:color w:val="222222"/>
          <w:lang w:val="sr-Latn-RS"/>
        </w:rPr>
        <w:t>такође</w:t>
      </w:r>
      <w:r w:rsidRPr="00077A98">
        <w:rPr>
          <w:rFonts w:cs="Arial"/>
          <w:color w:val="222222"/>
          <w:lang w:val="sr-Cyrl-CS"/>
        </w:rPr>
        <w:t>,</w:t>
      </w:r>
      <w:r w:rsidRPr="00077A98">
        <w:rPr>
          <w:rFonts w:cs="Arial"/>
          <w:color w:val="222222"/>
          <w:lang w:val="sr-Latn-RS"/>
        </w:rPr>
        <w:t xml:space="preserve"> управља средствима </w:t>
      </w:r>
      <w:r w:rsidR="00257EE8">
        <w:rPr>
          <w:rFonts w:cs="Arial"/>
          <w:color w:val="222222"/>
          <w:lang w:val="sr-Cyrl-CS"/>
        </w:rPr>
        <w:t>добијеним</w:t>
      </w:r>
      <w:r w:rsidRPr="00077A98">
        <w:rPr>
          <w:rFonts w:cs="Arial"/>
          <w:color w:val="222222"/>
          <w:lang w:val="sr-Cyrl-CS"/>
        </w:rPr>
        <w:t xml:space="preserve"> по основу </w:t>
      </w:r>
      <w:r w:rsidRPr="00077A98">
        <w:rPr>
          <w:rFonts w:cs="Arial"/>
          <w:color w:val="222222"/>
          <w:lang w:val="sr-Latn-RS"/>
        </w:rPr>
        <w:t>поклона, завештања и других примања</w:t>
      </w:r>
      <w:r w:rsidR="00257EE8">
        <w:rPr>
          <w:rFonts w:cs="Arial"/>
          <w:color w:val="222222"/>
          <w:lang w:val="sr-Cyrl-CS"/>
        </w:rPr>
        <w:t xml:space="preserve">. </w:t>
      </w:r>
      <w:r w:rsidRPr="00077A98">
        <w:rPr>
          <w:rFonts w:cs="Arial"/>
          <w:color w:val="222222"/>
          <w:lang w:val="sr-Latn-RS"/>
        </w:rPr>
        <w:t>Фонд</w:t>
      </w:r>
      <w:r w:rsidRPr="00077A98">
        <w:rPr>
          <w:rFonts w:cs="Arial"/>
          <w:color w:val="222222"/>
          <w:lang w:val="sr-Cyrl-CS"/>
        </w:rPr>
        <w:t>ом</w:t>
      </w:r>
      <w:r w:rsidRPr="00077A98">
        <w:rPr>
          <w:rFonts w:cs="Arial"/>
          <w:color w:val="222222"/>
          <w:lang w:val="sr-Latn-RS"/>
        </w:rPr>
        <w:t xml:space="preserve"> за финансирање инвалидских и хуманитарних </w:t>
      </w:r>
      <w:r w:rsidR="00257EE8">
        <w:rPr>
          <w:rFonts w:cs="Arial"/>
          <w:color w:val="222222"/>
          <w:lang w:val="sr-Latn-RS"/>
        </w:rPr>
        <w:t>организација управља Савет ФИХО</w:t>
      </w:r>
      <w:r w:rsidRPr="00077A98">
        <w:rPr>
          <w:rFonts w:cs="Arial"/>
          <w:color w:val="222222"/>
          <w:lang w:val="sr-Latn-RS"/>
        </w:rPr>
        <w:t xml:space="preserve">. Савет ФИХО има 27 чланова. Два члана морају бити представници Владе и именује </w:t>
      </w:r>
      <w:r w:rsidRPr="00077A98">
        <w:rPr>
          <w:rFonts w:cs="Arial"/>
          <w:color w:val="222222"/>
          <w:lang w:val="sr-Cyrl-CS"/>
        </w:rPr>
        <w:t xml:space="preserve">их </w:t>
      </w:r>
      <w:r w:rsidR="00257EE8">
        <w:rPr>
          <w:rFonts w:cs="Arial"/>
          <w:color w:val="222222"/>
          <w:lang w:val="sr-Latn-RS"/>
        </w:rPr>
        <w:t>Влада</w:t>
      </w:r>
      <w:r w:rsidR="00DB05A1">
        <w:rPr>
          <w:rFonts w:cs="Arial"/>
          <w:color w:val="222222"/>
          <w:lang w:val="sr-Cyrl-RS"/>
        </w:rPr>
        <w:t>,</w:t>
      </w:r>
      <w:r w:rsidR="00257EE8">
        <w:rPr>
          <w:rFonts w:cs="Arial"/>
          <w:color w:val="222222"/>
          <w:lang w:val="sr-Cyrl-RS"/>
        </w:rPr>
        <w:t xml:space="preserve"> а</w:t>
      </w:r>
      <w:r w:rsidRPr="00077A98">
        <w:rPr>
          <w:rFonts w:cs="Arial"/>
          <w:color w:val="222222"/>
          <w:lang w:val="sr-Latn-RS"/>
        </w:rPr>
        <w:t xml:space="preserve"> </w:t>
      </w:r>
      <w:r w:rsidRPr="00077A98">
        <w:rPr>
          <w:rFonts w:cs="Arial"/>
          <w:color w:val="222222"/>
          <w:lang w:val="sr-Cyrl-CS"/>
        </w:rPr>
        <w:t>25</w:t>
      </w:r>
      <w:r w:rsidRPr="00077A98">
        <w:rPr>
          <w:rFonts w:cs="Arial"/>
          <w:color w:val="222222"/>
          <w:lang w:val="sr-Latn-RS"/>
        </w:rPr>
        <w:t xml:space="preserve"> чланова су представници корисника</w:t>
      </w:r>
      <w:r w:rsidRPr="00077A98">
        <w:rPr>
          <w:rFonts w:cs="Arial"/>
          <w:color w:val="222222"/>
          <w:lang w:val="sr-Cyrl-CS"/>
        </w:rPr>
        <w:t>.</w:t>
      </w: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  <w:r w:rsidRPr="00077A98">
        <w:rPr>
          <w:rFonts w:cs="Arial"/>
          <w:color w:val="222222"/>
          <w:lang w:val="sr-Latn-RS"/>
        </w:rPr>
        <w:t>Завод Републике Словеније за социјалну заштиту 2011</w:t>
      </w:r>
      <w:r w:rsidRPr="00077A98">
        <w:rPr>
          <w:rFonts w:cs="Arial"/>
          <w:color w:val="222222"/>
          <w:lang w:val="sr-Cyrl-CS"/>
        </w:rPr>
        <w:t xml:space="preserve">. године објавио је </w:t>
      </w:r>
      <w:r w:rsidRPr="00077A98">
        <w:rPr>
          <w:rFonts w:cs="Arial"/>
          <w:color w:val="222222"/>
          <w:lang w:val="sr-Latn-RS"/>
        </w:rPr>
        <w:t xml:space="preserve"> Истраживање о правима особа са инвалидитетом </w:t>
      </w:r>
      <w:r w:rsidRPr="00077A98">
        <w:rPr>
          <w:rFonts w:cs="Arial"/>
          <w:i/>
          <w:color w:val="222222"/>
          <w:lang w:val="sr-Latn-RS"/>
        </w:rPr>
        <w:t>"</w:t>
      </w:r>
      <w:r w:rsidRPr="00077A98">
        <w:rPr>
          <w:rFonts w:cs="Arial"/>
          <w:i/>
          <w:lang w:val="sr-Latn-RS"/>
        </w:rPr>
        <w:t>Raziskava o pravicah invalidov</w:t>
      </w:r>
      <w:r w:rsidRPr="004D61CA">
        <w:rPr>
          <w:rFonts w:cs="Arial"/>
          <w:lang w:val="sr-Cyrl-CS"/>
        </w:rPr>
        <w:t xml:space="preserve">" </w:t>
      </w:r>
      <w:r w:rsidRPr="00077A98">
        <w:rPr>
          <w:rFonts w:cs="Arial"/>
          <w:color w:val="222222"/>
          <w:lang w:val="sr-Cyrl-CS"/>
        </w:rPr>
        <w:t xml:space="preserve">и о </w:t>
      </w:r>
      <w:r w:rsidRPr="00077A98">
        <w:rPr>
          <w:rFonts w:cs="Arial"/>
          <w:color w:val="222222"/>
          <w:lang w:val="sr-Latn-RS"/>
        </w:rPr>
        <w:t>процент</w:t>
      </w:r>
      <w:r w:rsidRPr="00077A98">
        <w:rPr>
          <w:rFonts w:cs="Arial"/>
          <w:color w:val="222222"/>
          <w:lang w:val="sr-Cyrl-CS"/>
        </w:rPr>
        <w:t>уалном</w:t>
      </w:r>
      <w:r w:rsidRPr="00077A98">
        <w:rPr>
          <w:rFonts w:cs="Arial"/>
          <w:color w:val="222222"/>
          <w:lang w:val="sr-Latn-RS"/>
        </w:rPr>
        <w:t xml:space="preserve"> </w:t>
      </w:r>
      <w:r w:rsidRPr="00077A98">
        <w:rPr>
          <w:rFonts w:cs="Arial"/>
          <w:color w:val="222222"/>
          <w:lang w:val="sr-Cyrl-CS"/>
        </w:rPr>
        <w:t>учешћу</w:t>
      </w:r>
      <w:r w:rsidRPr="00077A98">
        <w:rPr>
          <w:rFonts w:cs="Arial"/>
          <w:color w:val="222222"/>
          <w:lang w:val="sr-Latn-RS"/>
        </w:rPr>
        <w:t xml:space="preserve"> </w:t>
      </w:r>
      <w:r w:rsidRPr="00077A98">
        <w:rPr>
          <w:rFonts w:cs="Arial"/>
          <w:color w:val="222222"/>
          <w:lang w:val="sr-Cyrl-CS"/>
        </w:rPr>
        <w:t xml:space="preserve">средстава из </w:t>
      </w:r>
      <w:r w:rsidRPr="00077A98">
        <w:rPr>
          <w:rFonts w:cs="Arial"/>
          <w:color w:val="222222"/>
          <w:lang w:val="sr-Cyrl-CS"/>
        </w:rPr>
        <w:lastRenderedPageBreak/>
        <w:t xml:space="preserve">државног </w:t>
      </w:r>
      <w:r w:rsidRPr="00077A98">
        <w:rPr>
          <w:rFonts w:cs="Arial"/>
          <w:color w:val="222222"/>
          <w:lang w:val="sr-Latn-RS"/>
        </w:rPr>
        <w:t>буџета за заштиту особа са инвалидитетом</w:t>
      </w:r>
      <w:r w:rsidRPr="00077A98">
        <w:rPr>
          <w:rFonts w:cs="Arial"/>
          <w:color w:val="222222"/>
          <w:lang w:val="sr-Cyrl-CS"/>
        </w:rPr>
        <w:t xml:space="preserve">, а </w:t>
      </w:r>
      <w:r w:rsidRPr="00077A98">
        <w:rPr>
          <w:rFonts w:cs="Arial"/>
          <w:color w:val="222222"/>
          <w:lang w:val="sr-Latn-RS"/>
        </w:rPr>
        <w:t xml:space="preserve">у истраживању </w:t>
      </w:r>
      <w:r w:rsidRPr="00077A98">
        <w:rPr>
          <w:rFonts w:cs="Arial"/>
          <w:color w:val="222222"/>
          <w:lang w:val="sr-Cyrl-CS"/>
        </w:rPr>
        <w:t>се наводи</w:t>
      </w:r>
      <w:r w:rsidRPr="00077A98">
        <w:rPr>
          <w:rFonts w:cs="Arial"/>
          <w:color w:val="222222"/>
          <w:lang w:val="sr-Latn-RS"/>
        </w:rPr>
        <w:t>:</w:t>
      </w:r>
      <w:r w:rsidRPr="00077A98">
        <w:rPr>
          <w:rFonts w:cs="Arial"/>
          <w:color w:val="222222"/>
          <w:vertAlign w:val="superscript"/>
          <w:lang w:val="sr-Latn-RS"/>
        </w:rPr>
        <w:t xml:space="preserve"> </w:t>
      </w:r>
      <w:r w:rsidRPr="00077A98">
        <w:rPr>
          <w:rFonts w:cs="Arial"/>
          <w:color w:val="222222"/>
          <w:lang w:val="sr-Latn-RS"/>
        </w:rPr>
        <w:t xml:space="preserve">"На основу прикупљених података, </w:t>
      </w:r>
      <w:r w:rsidRPr="00077A98">
        <w:rPr>
          <w:rFonts w:cs="Arial"/>
          <w:color w:val="222222"/>
          <w:lang w:val="sr-Cyrl-CS"/>
        </w:rPr>
        <w:t>приближан</w:t>
      </w:r>
      <w:r w:rsidRPr="00077A98">
        <w:rPr>
          <w:rFonts w:cs="Arial"/>
          <w:color w:val="222222"/>
          <w:lang w:val="sr-Latn-RS"/>
        </w:rPr>
        <w:t xml:space="preserve"> износ финансијских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средства намењен</w:t>
      </w:r>
      <w:r w:rsidRPr="00077A98">
        <w:rPr>
          <w:rFonts w:cs="Arial"/>
          <w:color w:val="222222"/>
          <w:lang w:val="sr-Cyrl-CS"/>
        </w:rPr>
        <w:t>их</w:t>
      </w:r>
      <w:r w:rsidRPr="00077A98">
        <w:rPr>
          <w:rFonts w:cs="Arial"/>
          <w:color w:val="222222"/>
          <w:lang w:val="sr-Latn-RS"/>
        </w:rPr>
        <w:t xml:space="preserve"> остваривању права </w:t>
      </w:r>
      <w:r w:rsidRPr="00077A98">
        <w:rPr>
          <w:rFonts w:cs="Arial"/>
          <w:color w:val="222222"/>
          <w:lang w:val="sr-Cyrl-CS"/>
        </w:rPr>
        <w:t>особа са инвалидитетом:</w:t>
      </w:r>
      <w:r w:rsidRPr="00077A98">
        <w:rPr>
          <w:rFonts w:cs="Arial"/>
          <w:color w:val="222222"/>
          <w:lang w:val="sr-Latn-RS"/>
        </w:rPr>
        <w:t xml:space="preserve"> </w:t>
      </w:r>
      <w:r w:rsidR="00DB05A1">
        <w:rPr>
          <w:rFonts w:cs="Arial"/>
          <w:color w:val="222222"/>
          <w:lang w:val="sr-Cyrl-CS"/>
        </w:rPr>
        <w:t xml:space="preserve"> т</w:t>
      </w:r>
      <w:r w:rsidRPr="00077A98">
        <w:rPr>
          <w:rFonts w:cs="Arial"/>
          <w:color w:val="222222"/>
          <w:lang w:val="sr-Cyrl-CS"/>
        </w:rPr>
        <w:t>оком</w:t>
      </w:r>
      <w:r w:rsidRPr="00077A98">
        <w:rPr>
          <w:rFonts w:cs="Arial"/>
          <w:color w:val="222222"/>
          <w:lang w:val="sr-Latn-RS"/>
        </w:rPr>
        <w:t xml:space="preserve"> 2011</w:t>
      </w:r>
      <w:r w:rsidR="00DB05A1">
        <w:rPr>
          <w:rFonts w:cs="Arial"/>
          <w:color w:val="222222"/>
          <w:lang w:val="sr-Cyrl-CS"/>
        </w:rPr>
        <w:t>.</w:t>
      </w:r>
      <w:r w:rsidRPr="00077A98">
        <w:rPr>
          <w:rFonts w:cs="Arial"/>
          <w:color w:val="222222"/>
          <w:lang w:val="sr-Latn-RS"/>
        </w:rPr>
        <w:t xml:space="preserve"> инвалидске организације </w:t>
      </w:r>
      <w:r w:rsidRPr="00077A98">
        <w:rPr>
          <w:rFonts w:cs="Arial"/>
          <w:color w:val="222222"/>
          <w:lang w:val="sr-Cyrl-CS"/>
        </w:rPr>
        <w:t>су користиле</w:t>
      </w:r>
      <w:r w:rsidRPr="00077A98">
        <w:rPr>
          <w:rFonts w:cs="Arial"/>
          <w:color w:val="222222"/>
          <w:lang w:val="sr-Latn-RS"/>
        </w:rPr>
        <w:t xml:space="preserve"> средства у износу од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14,311,038.30 евра</w:t>
      </w:r>
      <w:r w:rsidRPr="00077A98">
        <w:rPr>
          <w:rFonts w:cs="Arial"/>
          <w:color w:val="222222"/>
          <w:lang w:val="sr-Cyrl-CS"/>
        </w:rPr>
        <w:t xml:space="preserve">, </w:t>
      </w:r>
      <w:r w:rsidR="00DB05A1">
        <w:rPr>
          <w:rFonts w:cs="Arial"/>
          <w:color w:val="222222"/>
          <w:lang w:val="sr-Cyrl-CS"/>
        </w:rPr>
        <w:t>а</w:t>
      </w:r>
      <w:r w:rsidRPr="00077A98">
        <w:rPr>
          <w:rFonts w:cs="Arial"/>
          <w:color w:val="222222"/>
          <w:lang w:val="sr-Latn-RS"/>
        </w:rPr>
        <w:t xml:space="preserve"> за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 xml:space="preserve">хуманитарне организације 7,705,943.70 евра. </w:t>
      </w:r>
      <w:r w:rsidRPr="00077A98">
        <w:rPr>
          <w:rFonts w:cs="Arial"/>
          <w:color w:val="222222"/>
          <w:lang w:val="sr-Cyrl-CS"/>
        </w:rPr>
        <w:t>У</w:t>
      </w:r>
      <w:r w:rsidRPr="00077A98">
        <w:rPr>
          <w:rFonts w:cs="Arial"/>
          <w:color w:val="222222"/>
          <w:lang w:val="sr-Latn-RS"/>
        </w:rPr>
        <w:t xml:space="preserve"> 2012</w:t>
      </w:r>
      <w:r w:rsidRPr="00077A98">
        <w:rPr>
          <w:rFonts w:cs="Arial"/>
          <w:color w:val="222222"/>
          <w:lang w:val="sr-Cyrl-CS"/>
        </w:rPr>
        <w:t>.</w:t>
      </w:r>
      <w:r w:rsidRPr="00077A98">
        <w:rPr>
          <w:rFonts w:cs="Arial"/>
          <w:color w:val="222222"/>
          <w:lang w:val="sr-Latn-RS"/>
        </w:rPr>
        <w:t xml:space="preserve"> су инвалидске организације </w:t>
      </w:r>
      <w:r w:rsidR="00DB05A1">
        <w:rPr>
          <w:rFonts w:cs="Arial"/>
          <w:color w:val="222222"/>
          <w:lang w:val="sr-Cyrl-CS"/>
        </w:rPr>
        <w:t>користиле</w:t>
      </w:r>
      <w:r w:rsidRPr="00077A98">
        <w:rPr>
          <w:rFonts w:cs="Arial"/>
          <w:color w:val="222222"/>
          <w:lang w:val="sr-Latn-RS"/>
        </w:rPr>
        <w:t xml:space="preserve"> </w:t>
      </w:r>
      <w:r w:rsidR="00DB05A1">
        <w:rPr>
          <w:rFonts w:cs="Arial"/>
          <w:color w:val="222222"/>
          <w:lang w:val="sr-Latn-RS"/>
        </w:rPr>
        <w:t>средства у укупном износу од 12</w:t>
      </w:r>
      <w:r w:rsidR="00DB05A1">
        <w:rPr>
          <w:rFonts w:cs="Arial"/>
          <w:color w:val="222222"/>
          <w:lang w:val="sr-Cyrl-RS"/>
        </w:rPr>
        <w:t>,</w:t>
      </w:r>
      <w:r w:rsidRPr="00077A98">
        <w:rPr>
          <w:rFonts w:cs="Arial"/>
          <w:color w:val="222222"/>
          <w:lang w:val="sr-Latn-RS"/>
        </w:rPr>
        <w:t>935.130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евра</w:t>
      </w:r>
      <w:r w:rsidRPr="00077A98">
        <w:rPr>
          <w:rFonts w:cs="Arial"/>
          <w:color w:val="222222"/>
          <w:lang w:val="sr-Cyrl-CS"/>
        </w:rPr>
        <w:t>, а</w:t>
      </w:r>
      <w:r w:rsidRPr="00077A98">
        <w:rPr>
          <w:rFonts w:cs="Arial"/>
          <w:color w:val="222222"/>
          <w:lang w:val="sr-Latn-RS"/>
        </w:rPr>
        <w:t xml:space="preserve"> за хуманитарне организације 6.965.070 евра</w:t>
      </w:r>
      <w:r w:rsidRPr="00077A98">
        <w:rPr>
          <w:rFonts w:cs="Arial"/>
          <w:color w:val="222222"/>
          <w:lang w:val="sr-Cyrl-CS"/>
        </w:rPr>
        <w:t xml:space="preserve">, на основу </w:t>
      </w:r>
      <w:r w:rsidRPr="00077A98">
        <w:rPr>
          <w:rFonts w:cs="Arial"/>
          <w:color w:val="222222"/>
          <w:lang w:val="sr-Latn-RS"/>
        </w:rPr>
        <w:t>Одлук</w:t>
      </w:r>
      <w:r w:rsidRPr="00077A98">
        <w:rPr>
          <w:rFonts w:cs="Arial"/>
          <w:color w:val="222222"/>
          <w:lang w:val="sr-Cyrl-CS"/>
        </w:rPr>
        <w:t>е</w:t>
      </w:r>
      <w:r w:rsidRPr="00077A98">
        <w:rPr>
          <w:rFonts w:cs="Arial"/>
          <w:color w:val="222222"/>
          <w:lang w:val="sr-Latn-RS"/>
        </w:rPr>
        <w:t xml:space="preserve"> о додели средстава ФИХО.</w:t>
      </w:r>
      <w:r w:rsidRPr="00077A98">
        <w:rPr>
          <w:rFonts w:cs="Arial"/>
          <w:color w:val="222222"/>
          <w:vertAlign w:val="superscript"/>
          <w:lang w:val="sr-Latn-RS"/>
        </w:rPr>
        <w:t xml:space="preserve"> </w:t>
      </w:r>
      <w:r w:rsidRPr="00077A98">
        <w:rPr>
          <w:rFonts w:cs="Arial"/>
          <w:color w:val="222222"/>
          <w:vertAlign w:val="superscript"/>
          <w:lang w:val="sr-Latn-RS"/>
        </w:rPr>
        <w:footnoteReference w:id="8"/>
      </w:r>
      <w:r w:rsidR="00DB05A1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Cyrl-CS"/>
        </w:rPr>
        <w:t>Такође, н</w:t>
      </w:r>
      <w:r w:rsidRPr="00077A98">
        <w:rPr>
          <w:rFonts w:cs="Arial"/>
          <w:color w:val="222222"/>
          <w:lang w:val="sr-Latn-RS"/>
        </w:rPr>
        <w:t>а основу донетих одлука</w:t>
      </w:r>
      <w:r w:rsidRPr="00077A98">
        <w:rPr>
          <w:rFonts w:cs="Arial"/>
          <w:color w:val="222222"/>
          <w:lang w:val="sr-Cyrl-CS"/>
        </w:rPr>
        <w:t xml:space="preserve"> о</w:t>
      </w:r>
      <w:r w:rsidR="00DB05A1">
        <w:rPr>
          <w:rFonts w:cs="Arial"/>
          <w:color w:val="222222"/>
          <w:lang w:val="sr-Latn-RS"/>
        </w:rPr>
        <w:t xml:space="preserve"> до</w:t>
      </w:r>
      <w:r w:rsidR="00DB05A1">
        <w:rPr>
          <w:rFonts w:cs="Arial"/>
          <w:color w:val="222222"/>
          <w:lang w:val="sr-Cyrl-RS"/>
        </w:rPr>
        <w:t xml:space="preserve">датном </w:t>
      </w:r>
      <w:r w:rsidR="00DB05A1">
        <w:rPr>
          <w:rFonts w:cs="Arial"/>
          <w:color w:val="222222"/>
          <w:lang w:val="sr-Latn-RS"/>
        </w:rPr>
        <w:t>финан</w:t>
      </w:r>
      <w:r w:rsidR="00DB05A1">
        <w:rPr>
          <w:rFonts w:cs="Arial"/>
          <w:color w:val="222222"/>
          <w:lang w:val="sr-Cyrl-RS"/>
        </w:rPr>
        <w:t>с</w:t>
      </w:r>
      <w:r w:rsidRPr="00077A98">
        <w:rPr>
          <w:rFonts w:cs="Arial"/>
          <w:color w:val="222222"/>
          <w:lang w:val="sr-Latn-RS"/>
        </w:rPr>
        <w:t>ирању</w:t>
      </w:r>
      <w:r w:rsidRPr="00077A98">
        <w:rPr>
          <w:rFonts w:cs="Arial"/>
          <w:color w:val="222222"/>
          <w:lang w:val="sr-Cyrl-CS"/>
        </w:rPr>
        <w:t xml:space="preserve">, прошле године </w:t>
      </w:r>
      <w:r w:rsidRPr="00077A98">
        <w:rPr>
          <w:rFonts w:cs="Arial"/>
          <w:color w:val="222222"/>
          <w:lang w:val="sr-Latn-RS"/>
        </w:rPr>
        <w:t xml:space="preserve">издвојена </w:t>
      </w:r>
      <w:r w:rsidRPr="00077A98">
        <w:rPr>
          <w:rFonts w:cs="Arial"/>
          <w:color w:val="222222"/>
          <w:lang w:val="sr-Cyrl-CS"/>
        </w:rPr>
        <w:t xml:space="preserve">су </w:t>
      </w:r>
      <w:r w:rsidRPr="00077A98">
        <w:rPr>
          <w:rFonts w:cs="Arial"/>
          <w:color w:val="222222"/>
          <w:lang w:val="sr-Latn-RS"/>
        </w:rPr>
        <w:t>додатна средства за финансирање организација особа са инвалидитетом</w:t>
      </w:r>
      <w:r w:rsidRPr="00077A98">
        <w:rPr>
          <w:rFonts w:cs="Arial"/>
          <w:color w:val="222222"/>
          <w:lang w:val="sr-Cyrl-CS"/>
        </w:rPr>
        <w:t xml:space="preserve"> </w:t>
      </w:r>
      <w:r w:rsidRPr="00077A98">
        <w:rPr>
          <w:rFonts w:cs="Arial"/>
          <w:color w:val="222222"/>
          <w:lang w:val="sr-Latn-RS"/>
        </w:rPr>
        <w:t>за 2012</w:t>
      </w:r>
      <w:r w:rsidR="00DB05A1">
        <w:rPr>
          <w:rFonts w:cs="Arial"/>
          <w:color w:val="222222"/>
          <w:lang w:val="sr-Cyrl-RS"/>
        </w:rPr>
        <w:t>.</w:t>
      </w:r>
      <w:r w:rsidRPr="00077A98">
        <w:rPr>
          <w:rFonts w:cs="Arial"/>
          <w:color w:val="222222"/>
          <w:lang w:val="sr-Latn-RS"/>
        </w:rPr>
        <w:t xml:space="preserve"> у износу од 913,931.20 евра и </w:t>
      </w:r>
      <w:r w:rsidRPr="00077A98">
        <w:rPr>
          <w:rFonts w:cs="Arial"/>
          <w:color w:val="222222"/>
          <w:lang w:val="sr-Cyrl-CS"/>
        </w:rPr>
        <w:t xml:space="preserve">за </w:t>
      </w:r>
      <w:r w:rsidRPr="00077A98">
        <w:rPr>
          <w:rFonts w:cs="Arial"/>
          <w:color w:val="222222"/>
          <w:lang w:val="sr-Latn-RS"/>
        </w:rPr>
        <w:t>хуманитарн</w:t>
      </w:r>
      <w:r w:rsidRPr="00077A98">
        <w:rPr>
          <w:rFonts w:cs="Arial"/>
          <w:color w:val="222222"/>
          <w:lang w:val="sr-Cyrl-CS"/>
        </w:rPr>
        <w:t>е</w:t>
      </w:r>
      <w:r w:rsidRPr="00077A98">
        <w:rPr>
          <w:rFonts w:cs="Arial"/>
          <w:color w:val="222222"/>
          <w:lang w:val="sr-Latn-RS"/>
        </w:rPr>
        <w:t xml:space="preserve"> организациј</w:t>
      </w:r>
      <w:r w:rsidRPr="00077A98">
        <w:rPr>
          <w:rFonts w:cs="Arial"/>
          <w:color w:val="222222"/>
          <w:lang w:val="sr-Cyrl-CS"/>
        </w:rPr>
        <w:t>е</w:t>
      </w:r>
      <w:r w:rsidRPr="00077A98">
        <w:rPr>
          <w:rFonts w:cs="Arial"/>
          <w:color w:val="222222"/>
          <w:lang w:val="sr-Latn-RS"/>
        </w:rPr>
        <w:t xml:space="preserve"> у износу од 487,555.24 евра.</w:t>
      </w:r>
      <w:r w:rsidRPr="00077A98">
        <w:rPr>
          <w:rFonts w:cs="Arial"/>
          <w:color w:val="222222"/>
          <w:vertAlign w:val="superscript"/>
          <w:lang w:val="sr-Latn-RS"/>
        </w:rPr>
        <w:t xml:space="preserve"> </w:t>
      </w:r>
      <w:r w:rsidRPr="00077A98">
        <w:rPr>
          <w:rFonts w:cs="Arial"/>
          <w:color w:val="222222"/>
          <w:vertAlign w:val="superscript"/>
          <w:lang w:val="sr-Latn-RS"/>
        </w:rPr>
        <w:footnoteReference w:id="9"/>
      </w: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lang w:val="sr-Cyrl-CS"/>
        </w:rPr>
      </w:pP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22222"/>
          <w:u w:val="single"/>
          <w:lang w:val="sr-Cyrl-CS"/>
        </w:rPr>
      </w:pPr>
      <w:r w:rsidRPr="00077A98">
        <w:rPr>
          <w:rFonts w:cs="Arial"/>
          <w:color w:val="222222"/>
          <w:lang w:val="sr-Cyrl-CS"/>
        </w:rPr>
        <w:t xml:space="preserve">Према расположивим подацима </w:t>
      </w:r>
      <w:r w:rsidRPr="00077A98">
        <w:rPr>
          <w:rFonts w:cs="Arial"/>
          <w:color w:val="222222"/>
          <w:lang w:val="sr-Latn-RS"/>
        </w:rPr>
        <w:t>за 2010</w:t>
      </w:r>
      <w:r w:rsidRPr="00077A98">
        <w:rPr>
          <w:rFonts w:cs="Arial"/>
          <w:color w:val="222222"/>
          <w:lang w:val="sr-Cyrl-CS"/>
        </w:rPr>
        <w:t>.</w:t>
      </w:r>
      <w:r w:rsidRPr="00077A98">
        <w:rPr>
          <w:rFonts w:cs="Arial"/>
          <w:color w:val="222222"/>
          <w:lang w:val="sr-Latn-RS"/>
        </w:rPr>
        <w:t xml:space="preserve"> годину у Словенији </w:t>
      </w:r>
      <w:r w:rsidRPr="00077A98">
        <w:rPr>
          <w:rFonts w:cs="Arial"/>
          <w:color w:val="222222"/>
          <w:lang w:val="sr-Cyrl-CS"/>
        </w:rPr>
        <w:t>је за</w:t>
      </w:r>
      <w:r w:rsidRPr="00077A98">
        <w:rPr>
          <w:rFonts w:cs="Arial"/>
          <w:color w:val="222222"/>
          <w:lang w:val="sr-Latn-RS"/>
        </w:rPr>
        <w:t xml:space="preserve"> финансирање</w:t>
      </w:r>
      <w:r w:rsidRPr="00077A98">
        <w:rPr>
          <w:rFonts w:cs="Arial"/>
          <w:color w:val="222222"/>
          <w:lang w:val="sr-Cyrl-CS"/>
        </w:rPr>
        <w:t xml:space="preserve"> п</w:t>
      </w:r>
      <w:r w:rsidRPr="00077A98">
        <w:rPr>
          <w:rFonts w:cs="Arial"/>
          <w:color w:val="222222"/>
          <w:lang w:val="sr-Latn-RS"/>
        </w:rPr>
        <w:t>рава особа са инвалидитетом</w:t>
      </w:r>
      <w:r w:rsidRPr="00077A98">
        <w:rPr>
          <w:rFonts w:cs="Arial"/>
          <w:color w:val="222222"/>
          <w:lang w:val="sr-Cyrl-CS"/>
        </w:rPr>
        <w:t xml:space="preserve"> опредељено </w:t>
      </w:r>
      <w:r w:rsidRPr="00077A98">
        <w:rPr>
          <w:rFonts w:cs="Arial"/>
          <w:color w:val="222222"/>
          <w:lang w:val="sr-Latn-RS"/>
        </w:rPr>
        <w:t>најмање 3,44% бруто домаћег производа</w:t>
      </w:r>
      <w:r w:rsidRPr="00077A98">
        <w:rPr>
          <w:rFonts w:cs="Arial"/>
          <w:color w:val="222222"/>
          <w:vertAlign w:val="superscript"/>
          <w:lang w:val="sr-Cyrl-CS"/>
        </w:rPr>
        <w:footnoteReference w:id="10"/>
      </w:r>
      <w:r w:rsidRPr="00077A98">
        <w:rPr>
          <w:rFonts w:cs="Arial"/>
          <w:color w:val="222222"/>
          <w:lang w:val="sr-Latn-RS"/>
        </w:rPr>
        <w:t>.</w:t>
      </w:r>
      <w:r w:rsidRPr="00077A98">
        <w:rPr>
          <w:rFonts w:cs="Arial"/>
          <w:color w:val="222222"/>
          <w:lang w:val="sr-Cyrl-CS"/>
        </w:rPr>
        <w:t xml:space="preserve"> У табели која следи приказана су издвајања за финансирање и заштиту особа са инвалидитетом, у односу на бруто друштвени производ и националне буџете земаља ЕУ у 2007. години.</w:t>
      </w: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rPr>
          <w:rFonts w:cs="Arial"/>
          <w:color w:val="222222"/>
          <w:lang w:val="sr-Cyrl-CS"/>
        </w:rPr>
      </w:pP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rPr>
          <w:rFonts w:cs="Arial"/>
          <w:color w:val="222222"/>
          <w:lang w:val="sr-Cyrl-CS"/>
        </w:rPr>
      </w:pPr>
    </w:p>
    <w:p w:rsidR="00077A98" w:rsidRPr="00077A98" w:rsidRDefault="00077A98" w:rsidP="00077A98">
      <w:pPr>
        <w:autoSpaceDE w:val="0"/>
        <w:autoSpaceDN w:val="0"/>
        <w:adjustRightInd w:val="0"/>
        <w:spacing w:after="0" w:line="360" w:lineRule="auto"/>
        <w:rPr>
          <w:rFonts w:cs="Arial"/>
          <w:color w:val="222222"/>
          <w:lang w:val="sr-Latn-RS"/>
        </w:rPr>
      </w:pPr>
      <w:r w:rsidRPr="00077A98">
        <w:rPr>
          <w:rFonts w:cs="Arial"/>
          <w:color w:val="222222"/>
          <w:lang w:val="sr-Latn-RS"/>
        </w:rPr>
        <w:t xml:space="preserve">Табела 1: </w:t>
      </w:r>
      <w:r w:rsidRPr="00077A98">
        <w:rPr>
          <w:rFonts w:cs="Arial"/>
          <w:color w:val="222222"/>
          <w:lang w:val="sr-Cyrl-CS"/>
        </w:rPr>
        <w:t xml:space="preserve">Проценат средстава за финансирање особа са инвалидитетом у </w:t>
      </w:r>
      <w:r w:rsidRPr="00077A98">
        <w:rPr>
          <w:rFonts w:cs="Arial"/>
          <w:color w:val="222222"/>
          <w:lang w:val="sr-Latn-RS"/>
        </w:rPr>
        <w:t>2007 (ОЕЦД)</w:t>
      </w:r>
      <w:r w:rsidRPr="00077A98">
        <w:rPr>
          <w:rFonts w:cs="Arial"/>
          <w:color w:val="222222"/>
          <w:lang w:val="sr-Latn-R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3187"/>
      </w:tblGrid>
      <w:tr w:rsidR="00077A98" w:rsidRPr="00077A98" w:rsidTr="00077A98">
        <w:trPr>
          <w:trHeight w:val="262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 w:rsidRPr="00077A98">
              <w:rPr>
                <w:rFonts w:cs="Arial"/>
                <w:color w:val="222222"/>
                <w:lang w:val="sr-Latn-RS"/>
              </w:rPr>
              <w:t>Земље ЕУ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 w:rsidRPr="00077A98">
              <w:rPr>
                <w:rFonts w:cs="Arial"/>
                <w:color w:val="222222"/>
                <w:lang w:val="sr-Latn-RS"/>
              </w:rPr>
              <w:t>% од БДП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 w:rsidRPr="00077A98">
              <w:rPr>
                <w:rFonts w:cs="Arial"/>
                <w:color w:val="222222"/>
                <w:lang w:val="sr-Latn-RS"/>
              </w:rPr>
              <w:t>% државног буџета</w:t>
            </w:r>
          </w:p>
        </w:tc>
      </w:tr>
      <w:tr w:rsidR="00077A98" w:rsidRPr="00077A98" w:rsidTr="00077A98">
        <w:trPr>
          <w:trHeight w:val="247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Аустрија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2.3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4.8</w:t>
            </w:r>
          </w:p>
        </w:tc>
      </w:tr>
      <w:tr w:rsidR="00077A98" w:rsidRPr="00077A98" w:rsidTr="00077A98">
        <w:trPr>
          <w:trHeight w:val="262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В.Британија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2.4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5.4</w:t>
            </w:r>
          </w:p>
        </w:tc>
      </w:tr>
      <w:tr w:rsidR="00077A98" w:rsidRPr="00077A98" w:rsidTr="00077A98">
        <w:trPr>
          <w:trHeight w:val="247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 w:rsidRPr="00077A98">
              <w:rPr>
                <w:rFonts w:cs="Arial"/>
                <w:color w:val="222222"/>
                <w:lang w:val="sr-Latn-RS"/>
              </w:rPr>
              <w:t>Данска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4.4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8.5</w:t>
            </w:r>
          </w:p>
        </w:tc>
      </w:tr>
      <w:tr w:rsidR="00077A98" w:rsidRPr="00077A98" w:rsidTr="00077A98">
        <w:trPr>
          <w:trHeight w:val="262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Луксембург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2.7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7.6</w:t>
            </w:r>
          </w:p>
        </w:tc>
      </w:tr>
      <w:tr w:rsidR="00077A98" w:rsidRPr="00077A98" w:rsidTr="00077A98">
        <w:trPr>
          <w:trHeight w:val="247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Мађарска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2.7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5.3</w:t>
            </w:r>
          </w:p>
        </w:tc>
      </w:tr>
      <w:tr w:rsidR="00077A98" w:rsidRPr="00077A98" w:rsidTr="00077A98">
        <w:trPr>
          <w:trHeight w:val="262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Пољска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2.4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5.6</w:t>
            </w:r>
          </w:p>
        </w:tc>
      </w:tr>
      <w:tr w:rsidR="00077A98" w:rsidRPr="00077A98" w:rsidTr="00077A98">
        <w:trPr>
          <w:trHeight w:val="247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Словачка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1.5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4.3</w:t>
            </w:r>
          </w:p>
        </w:tc>
      </w:tr>
      <w:tr w:rsidR="00077A98" w:rsidRPr="00077A98" w:rsidTr="00077A98">
        <w:trPr>
          <w:trHeight w:val="262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Словенија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2.1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4.9</w:t>
            </w:r>
          </w:p>
        </w:tc>
      </w:tr>
      <w:tr w:rsidR="00077A98" w:rsidRPr="00077A98" w:rsidTr="00077A98">
        <w:trPr>
          <w:trHeight w:val="247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 w:rsidRPr="00077A98">
              <w:rPr>
                <w:rFonts w:cs="Arial"/>
                <w:color w:val="222222"/>
                <w:lang w:val="sr-Latn-RS"/>
              </w:rPr>
              <w:t>Финска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3,6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7,6</w:t>
            </w:r>
          </w:p>
        </w:tc>
      </w:tr>
      <w:tr w:rsidR="00077A98" w:rsidRPr="00077A98" w:rsidTr="00077A98">
        <w:trPr>
          <w:trHeight w:val="262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 w:rsidRPr="00077A98">
              <w:rPr>
                <w:rFonts w:cs="Arial"/>
                <w:color w:val="222222"/>
                <w:lang w:val="sr-Latn-RS"/>
              </w:rPr>
              <w:t>Холандија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2.9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6.5</w:t>
            </w:r>
          </w:p>
        </w:tc>
      </w:tr>
      <w:tr w:rsidR="00077A98" w:rsidRPr="00077A98" w:rsidTr="00077A98">
        <w:trPr>
          <w:trHeight w:val="247"/>
        </w:trPr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Чешка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2.3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5.5</w:t>
            </w:r>
          </w:p>
        </w:tc>
      </w:tr>
      <w:tr w:rsidR="00077A98" w:rsidRPr="00077A98" w:rsidTr="00077A98">
        <w:trPr>
          <w:trHeight w:val="262"/>
        </w:trPr>
        <w:tc>
          <w:tcPr>
            <w:tcW w:w="3187" w:type="dxa"/>
            <w:tcBorders>
              <w:bottom w:val="single" w:sz="4" w:space="0" w:color="auto"/>
            </w:tcBorders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Latn-RS"/>
              </w:rPr>
              <w:t>Шведска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5,0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9,9</w:t>
            </w:r>
          </w:p>
        </w:tc>
      </w:tr>
      <w:tr w:rsidR="00077A98" w:rsidRPr="00077A98" w:rsidTr="00077A98">
        <w:trPr>
          <w:trHeight w:val="247"/>
        </w:trPr>
        <w:tc>
          <w:tcPr>
            <w:tcW w:w="3187" w:type="dxa"/>
            <w:tcBorders>
              <w:bottom w:val="single" w:sz="4" w:space="0" w:color="auto"/>
            </w:tcBorders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Latn-RS"/>
              </w:rPr>
            </w:pPr>
            <w:r w:rsidRPr="00077A98">
              <w:rPr>
                <w:rFonts w:cs="Arial"/>
                <w:color w:val="222222"/>
                <w:lang w:val="sr-Latn-RS"/>
              </w:rPr>
              <w:t>Шпанија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2.5</w:t>
            </w:r>
          </w:p>
        </w:tc>
        <w:tc>
          <w:tcPr>
            <w:tcW w:w="3187" w:type="dxa"/>
          </w:tcPr>
          <w:p w:rsidR="00077A98" w:rsidRPr="00077A98" w:rsidRDefault="00077A98" w:rsidP="00077A9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22222"/>
                <w:lang w:val="sr-Cyrl-CS"/>
              </w:rPr>
            </w:pPr>
            <w:r w:rsidRPr="00077A98">
              <w:rPr>
                <w:rFonts w:cs="Arial"/>
                <w:color w:val="222222"/>
                <w:lang w:val="sr-Cyrl-CS"/>
              </w:rPr>
              <w:t>6.5</w:t>
            </w:r>
          </w:p>
        </w:tc>
      </w:tr>
    </w:tbl>
    <w:p w:rsidR="00077A98" w:rsidRPr="00077A98" w:rsidRDefault="00077A98" w:rsidP="00077A98">
      <w:pPr>
        <w:autoSpaceDE w:val="0"/>
        <w:autoSpaceDN w:val="0"/>
        <w:adjustRightInd w:val="0"/>
        <w:spacing w:after="0" w:line="240" w:lineRule="auto"/>
        <w:rPr>
          <w:rFonts w:cs="Arial"/>
          <w:color w:val="222222"/>
          <w:sz w:val="22"/>
          <w:szCs w:val="22"/>
          <w:lang w:val="sr-Cyrl-CS"/>
        </w:rPr>
      </w:pPr>
      <w:r w:rsidRPr="00077A98">
        <w:rPr>
          <w:rFonts w:cs="Arial"/>
          <w:color w:val="222222"/>
          <w:sz w:val="22"/>
          <w:szCs w:val="22"/>
          <w:lang w:val="sr-Latn-RS"/>
        </w:rPr>
        <w:br/>
      </w:r>
      <w:r w:rsidRPr="00077A98">
        <w:rPr>
          <w:rFonts w:cs="Arial"/>
          <w:color w:val="222222"/>
          <w:lang w:val="sr-Latn-RS"/>
        </w:rPr>
        <w:t>Извор:</w:t>
      </w:r>
      <w:r w:rsidRPr="00077A9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077A98">
        <w:rPr>
          <w:rFonts w:cs="Arial"/>
          <w:sz w:val="18"/>
          <w:szCs w:val="18"/>
        </w:rPr>
        <w:t xml:space="preserve">OECD, </w:t>
      </w:r>
      <w:r w:rsidRPr="00077A98">
        <w:rPr>
          <w:rFonts w:ascii="Arial,Italic" w:hAnsi="Arial,Italic" w:cs="Arial,Italic"/>
          <w:i/>
          <w:iCs/>
          <w:sz w:val="18"/>
          <w:szCs w:val="18"/>
        </w:rPr>
        <w:t>Social Expenditure - Aggregated data</w:t>
      </w:r>
      <w:r w:rsidRPr="00077A98">
        <w:rPr>
          <w:rFonts w:cs="Arial"/>
          <w:color w:val="222222"/>
          <w:sz w:val="22"/>
          <w:szCs w:val="22"/>
          <w:lang w:val="sr-Latn-RS"/>
        </w:rPr>
        <w:t xml:space="preserve"> </w:t>
      </w:r>
    </w:p>
    <w:p w:rsidR="00077A98" w:rsidRPr="00077A98" w:rsidRDefault="00077A98" w:rsidP="00077A98">
      <w:pPr>
        <w:autoSpaceDE w:val="0"/>
        <w:autoSpaceDN w:val="0"/>
        <w:adjustRightInd w:val="0"/>
        <w:spacing w:after="0" w:line="240" w:lineRule="auto"/>
        <w:rPr>
          <w:rFonts w:cs="Arial"/>
          <w:color w:val="222222"/>
          <w:sz w:val="22"/>
          <w:szCs w:val="22"/>
          <w:lang w:val="sr-Cyrl-CS"/>
        </w:rPr>
      </w:pPr>
    </w:p>
    <w:p w:rsidR="00264361" w:rsidRDefault="00264361">
      <w:pPr>
        <w:rPr>
          <w:lang w:val="sr-Cyrl-RS"/>
        </w:rPr>
      </w:pPr>
    </w:p>
    <w:p w:rsidR="00DB05A1" w:rsidRDefault="00DB05A1">
      <w:pPr>
        <w:rPr>
          <w:lang w:val="sr-Cyrl-RS"/>
        </w:rPr>
      </w:pPr>
    </w:p>
    <w:p w:rsidR="00DB05A1" w:rsidRDefault="00DB05A1">
      <w:pPr>
        <w:rPr>
          <w:lang w:val="sr-Cyrl-RS"/>
        </w:rPr>
      </w:pPr>
    </w:p>
    <w:p w:rsidR="00DB05A1" w:rsidRPr="00DB05A1" w:rsidRDefault="00DB05A1" w:rsidP="00DB05A1">
      <w:pPr>
        <w:pStyle w:val="NoSpacing"/>
        <w:ind w:left="3600" w:firstLine="720"/>
        <w:rPr>
          <w:rFonts w:cs="Arial"/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31337">
        <w:rPr>
          <w:rFonts w:cs="Arial"/>
          <w:lang w:val="sr-Cyrl-RS"/>
        </w:rPr>
        <w:t>Истраживање урадиле</w:t>
      </w:r>
      <w:r w:rsidRPr="00DB05A1">
        <w:rPr>
          <w:rFonts w:cs="Arial"/>
          <w:lang w:val="sr-Cyrl-RS"/>
        </w:rPr>
        <w:t>:</w:t>
      </w:r>
    </w:p>
    <w:p w:rsidR="00DB05A1" w:rsidRPr="00DB05A1" w:rsidRDefault="00DB05A1" w:rsidP="00DB05A1">
      <w:pPr>
        <w:spacing w:after="0" w:line="240" w:lineRule="auto"/>
        <w:ind w:left="3600" w:firstLine="720"/>
        <w:rPr>
          <w:rFonts w:cs="Arial"/>
          <w:lang w:val="sr-Cyrl-RS"/>
        </w:rPr>
      </w:pPr>
    </w:p>
    <w:p w:rsidR="00DB05A1" w:rsidRPr="00DB05A1" w:rsidRDefault="00DB05A1" w:rsidP="00DB05A1">
      <w:pPr>
        <w:spacing w:after="0" w:line="240" w:lineRule="auto"/>
        <w:ind w:left="3600" w:firstLine="720"/>
        <w:rPr>
          <w:rFonts w:cs="Arial"/>
          <w:lang w:val="sr-Cyrl-RS"/>
        </w:rPr>
      </w:pPr>
    </w:p>
    <w:p w:rsidR="00DB05A1" w:rsidRPr="00DB05A1" w:rsidRDefault="00DB05A1" w:rsidP="00DB05A1">
      <w:pPr>
        <w:spacing w:after="0" w:line="240" w:lineRule="auto"/>
        <w:ind w:left="3600" w:firstLine="720"/>
        <w:rPr>
          <w:rFonts w:cs="Arial"/>
          <w:lang w:val="sr-Cyrl-RS"/>
        </w:rPr>
      </w:pPr>
      <w:r w:rsidRPr="00DB05A1">
        <w:rPr>
          <w:rFonts w:cs="Arial"/>
          <w:lang w:val="sr-Cyrl-RS"/>
        </w:rPr>
        <w:t>Јелена Марковић</w:t>
      </w:r>
    </w:p>
    <w:p w:rsidR="00DB05A1" w:rsidRDefault="00DB05A1" w:rsidP="00DB05A1">
      <w:pPr>
        <w:spacing w:after="0" w:line="240" w:lineRule="auto"/>
        <w:ind w:left="4320"/>
        <w:rPr>
          <w:rFonts w:cs="Arial"/>
          <w:lang w:val="sr-Cyrl-RS"/>
        </w:rPr>
      </w:pPr>
      <w:r w:rsidRPr="00DB05A1">
        <w:rPr>
          <w:rFonts w:cs="Arial"/>
          <w:lang w:val="sr-Cyrl-RS"/>
        </w:rPr>
        <w:t>виши саветник - истраживач</w:t>
      </w:r>
    </w:p>
    <w:p w:rsidR="00DB05A1" w:rsidRDefault="00DB05A1" w:rsidP="00DB05A1">
      <w:pPr>
        <w:spacing w:after="0" w:line="240" w:lineRule="auto"/>
        <w:ind w:left="4320"/>
        <w:rPr>
          <w:rFonts w:cs="Arial"/>
          <w:lang w:val="sr-Cyrl-RS"/>
        </w:rPr>
      </w:pPr>
    </w:p>
    <w:p w:rsidR="00DB05A1" w:rsidRPr="00DB05A1" w:rsidRDefault="00DB05A1" w:rsidP="00DB05A1">
      <w:pPr>
        <w:spacing w:after="0" w:line="240" w:lineRule="auto"/>
        <w:ind w:left="3600" w:firstLine="720"/>
        <w:rPr>
          <w:rFonts w:cs="Arial"/>
          <w:lang w:val="sr-Cyrl-RS"/>
        </w:rPr>
      </w:pPr>
      <w:r>
        <w:rPr>
          <w:rFonts w:cs="Arial"/>
          <w:lang w:val="sr-Cyrl-RS"/>
        </w:rPr>
        <w:t>Марина Приј</w:t>
      </w:r>
      <w:r w:rsidRPr="00DB05A1">
        <w:rPr>
          <w:rFonts w:cs="Arial"/>
          <w:lang w:val="sr-Cyrl-RS"/>
        </w:rPr>
        <w:t>ић</w:t>
      </w:r>
    </w:p>
    <w:p w:rsidR="00DB05A1" w:rsidRPr="00DB05A1" w:rsidRDefault="00DB05A1" w:rsidP="00DB05A1">
      <w:pPr>
        <w:spacing w:after="0" w:line="240" w:lineRule="auto"/>
        <w:ind w:left="3600" w:firstLine="720"/>
        <w:rPr>
          <w:rFonts w:cs="Arial"/>
          <w:lang w:val="sr-Cyrl-RS"/>
        </w:rPr>
      </w:pPr>
      <w:r>
        <w:rPr>
          <w:rFonts w:cs="Arial"/>
          <w:lang w:val="sr-Cyrl-RS"/>
        </w:rPr>
        <w:t>виш</w:t>
      </w:r>
      <w:r w:rsidRPr="00DB05A1">
        <w:rPr>
          <w:rFonts w:cs="Arial"/>
          <w:lang w:val="sr-Cyrl-RS"/>
        </w:rPr>
        <w:t>и саветник - истраживач</w:t>
      </w:r>
    </w:p>
    <w:p w:rsidR="00DB05A1" w:rsidRPr="00DB05A1" w:rsidRDefault="00DB05A1" w:rsidP="00DB05A1">
      <w:pPr>
        <w:spacing w:after="0" w:line="240" w:lineRule="auto"/>
        <w:ind w:left="4320"/>
        <w:rPr>
          <w:rFonts w:cs="Arial"/>
          <w:lang w:val="sr-Cyrl-RS"/>
        </w:rPr>
      </w:pPr>
    </w:p>
    <w:p w:rsidR="00DB05A1" w:rsidRPr="00DB05A1" w:rsidRDefault="00DB05A1" w:rsidP="00DB05A1">
      <w:pPr>
        <w:spacing w:after="0" w:line="240" w:lineRule="auto"/>
        <w:ind w:left="3600" w:firstLine="720"/>
        <w:rPr>
          <w:rFonts w:cs="Arial"/>
          <w:lang w:val="sr-Cyrl-RS"/>
        </w:rPr>
      </w:pPr>
      <w:r>
        <w:rPr>
          <w:rFonts w:cs="Arial"/>
          <w:lang w:val="sr-Cyrl-RS"/>
        </w:rPr>
        <w:t>Ивана Стефановић</w:t>
      </w:r>
    </w:p>
    <w:p w:rsidR="00DB05A1" w:rsidRPr="00DB05A1" w:rsidRDefault="00DB05A1" w:rsidP="00DB05A1">
      <w:pPr>
        <w:spacing w:after="0" w:line="240" w:lineRule="auto"/>
        <w:ind w:left="3600" w:firstLine="720"/>
        <w:rPr>
          <w:rFonts w:cs="Arial"/>
          <w:lang w:val="sr-Cyrl-RS"/>
        </w:rPr>
      </w:pPr>
      <w:r w:rsidRPr="00DB05A1">
        <w:rPr>
          <w:rFonts w:cs="Arial"/>
          <w:lang w:val="sr-Cyrl-RS"/>
        </w:rPr>
        <w:t>виши саветник - истраживач</w:t>
      </w:r>
    </w:p>
    <w:p w:rsidR="00DB05A1" w:rsidRPr="00DB05A1" w:rsidRDefault="00DB05A1">
      <w:pPr>
        <w:rPr>
          <w:lang w:val="sr-Cyrl-RS"/>
        </w:rPr>
      </w:pPr>
    </w:p>
    <w:sectPr w:rsidR="00DB05A1" w:rsidRPr="00DB05A1" w:rsidSect="0035162C">
      <w:footerReference w:type="defaul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BB" w:rsidRDefault="003C68BB" w:rsidP="005C2D83">
      <w:pPr>
        <w:spacing w:after="0" w:line="240" w:lineRule="auto"/>
      </w:pPr>
      <w:r>
        <w:separator/>
      </w:r>
    </w:p>
  </w:endnote>
  <w:endnote w:type="continuationSeparator" w:id="0">
    <w:p w:rsidR="003C68BB" w:rsidRDefault="003C68BB" w:rsidP="005C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012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5A1" w:rsidRDefault="00DB05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1C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B05A1" w:rsidRDefault="00DB0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BB" w:rsidRDefault="003C68BB" w:rsidP="005C2D83">
      <w:pPr>
        <w:spacing w:after="0" w:line="240" w:lineRule="auto"/>
      </w:pPr>
      <w:r>
        <w:separator/>
      </w:r>
    </w:p>
  </w:footnote>
  <w:footnote w:type="continuationSeparator" w:id="0">
    <w:p w:rsidR="003C68BB" w:rsidRDefault="003C68BB" w:rsidP="005C2D83">
      <w:pPr>
        <w:spacing w:after="0" w:line="240" w:lineRule="auto"/>
      </w:pPr>
      <w:r>
        <w:continuationSeparator/>
      </w:r>
    </w:p>
  </w:footnote>
  <w:footnote w:id="1">
    <w:p w:rsidR="00077A98" w:rsidRPr="0075042A" w:rsidRDefault="00077A98" w:rsidP="005C2D83">
      <w:pPr>
        <w:pStyle w:val="FootnoteText"/>
        <w:jc w:val="left"/>
        <w:rPr>
          <w:sz w:val="18"/>
          <w:szCs w:val="18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75042A">
        <w:rPr>
          <w:sz w:val="18"/>
          <w:szCs w:val="18"/>
          <w:lang w:val="sr-Cyrl-CS"/>
        </w:rPr>
        <w:t xml:space="preserve">Извор података: </w:t>
      </w:r>
      <w:hyperlink r:id="rId1" w:history="1">
        <w:r w:rsidRPr="0075042A">
          <w:rPr>
            <w:rStyle w:val="Hyperlink"/>
            <w:sz w:val="18"/>
            <w:szCs w:val="18"/>
            <w:lang w:val="sr-Cyrl-CS"/>
          </w:rPr>
          <w:t>http://www.stopdiskriminaciji.org/wp-content/uploads/2008/07/organizacije_osoba_sa_invaliditetom.pdf</w:t>
        </w:r>
      </w:hyperlink>
      <w:r w:rsidRPr="0075042A">
        <w:rPr>
          <w:sz w:val="18"/>
          <w:szCs w:val="18"/>
          <w:lang w:val="sr-Cyrl-CS"/>
        </w:rPr>
        <w:t xml:space="preserve"> </w:t>
      </w:r>
    </w:p>
  </w:footnote>
  <w:footnote w:id="2">
    <w:p w:rsidR="00077A98" w:rsidRPr="0075042A" w:rsidRDefault="00077A98" w:rsidP="0075042A">
      <w:pPr>
        <w:pStyle w:val="NoSpacing"/>
        <w:rPr>
          <w:sz w:val="18"/>
          <w:szCs w:val="18"/>
          <w:lang w:val="sr-Cyrl-CS"/>
        </w:rPr>
      </w:pPr>
      <w:r w:rsidRPr="0075042A">
        <w:rPr>
          <w:rStyle w:val="FootnoteReference"/>
          <w:sz w:val="18"/>
          <w:szCs w:val="18"/>
        </w:rPr>
        <w:footnoteRef/>
      </w:r>
      <w:r w:rsidRPr="004D61CA">
        <w:rPr>
          <w:sz w:val="18"/>
          <w:szCs w:val="18"/>
          <w:lang w:val="sr-Cyrl-CS"/>
        </w:rPr>
        <w:t xml:space="preserve"> </w:t>
      </w:r>
      <w:r w:rsidRPr="0075042A">
        <w:rPr>
          <w:sz w:val="18"/>
          <w:szCs w:val="18"/>
          <w:lang w:val="sr-Cyrl-CS"/>
        </w:rPr>
        <w:t xml:space="preserve">Извор података: </w:t>
      </w:r>
      <w:hyperlink r:id="rId2" w:history="1">
        <w:r w:rsidRPr="0075042A">
          <w:rPr>
            <w:rStyle w:val="Hyperlink"/>
            <w:sz w:val="18"/>
            <w:szCs w:val="18"/>
            <w:lang w:val="sr-Cyrl-CS"/>
          </w:rPr>
          <w:t>http://www.civilnodrustvo.ba/files/Prirucnik_za_finansijsko_racunovodstveno_i_porezno_poslovanje_za_udruzenja_i_fondacije_u_BiH.pdf</w:t>
        </w:r>
      </w:hyperlink>
      <w:r w:rsidRPr="0075042A">
        <w:rPr>
          <w:sz w:val="18"/>
          <w:szCs w:val="18"/>
          <w:lang w:val="sr-Cyrl-CS"/>
        </w:rPr>
        <w:t xml:space="preserve"> </w:t>
      </w:r>
    </w:p>
  </w:footnote>
  <w:footnote w:id="3">
    <w:p w:rsidR="00077A98" w:rsidRPr="0075042A" w:rsidRDefault="00077A98" w:rsidP="0075042A">
      <w:pPr>
        <w:pStyle w:val="NoSpacing"/>
        <w:rPr>
          <w:sz w:val="18"/>
          <w:szCs w:val="18"/>
          <w:lang w:val="bs-Cyrl-BA"/>
        </w:rPr>
      </w:pPr>
      <w:r w:rsidRPr="0075042A">
        <w:rPr>
          <w:rStyle w:val="FootnoteReference"/>
          <w:sz w:val="18"/>
          <w:szCs w:val="18"/>
          <w:lang w:val="bs-Cyrl-BA"/>
        </w:rPr>
        <w:footnoteRef/>
      </w:r>
      <w:r w:rsidRPr="0075042A">
        <w:rPr>
          <w:sz w:val="18"/>
          <w:szCs w:val="18"/>
          <w:lang w:val="bs-Cyrl-BA"/>
        </w:rPr>
        <w:t xml:space="preserve"> </w:t>
      </w:r>
      <w:r w:rsidRPr="0075042A">
        <w:rPr>
          <w:sz w:val="18"/>
          <w:szCs w:val="18"/>
          <w:lang w:val="bs-Cyrl-BA"/>
        </w:rPr>
        <w:t xml:space="preserve">Закон за инвалидски организации („Службен весник на Република Македонија“ бр. 89/2008; 59/2012 и 23/2013) доступан на Интернет адреси: </w:t>
      </w:r>
      <w:hyperlink r:id="rId3" w:history="1">
        <w:r w:rsidRPr="0075042A">
          <w:rPr>
            <w:rStyle w:val="Hyperlink"/>
            <w:sz w:val="18"/>
            <w:szCs w:val="18"/>
            <w:lang w:val="bs-Cyrl-BA"/>
          </w:rPr>
          <w:t>http://www.mtsp.gov.mk/WBStorage/Files/invorganizacii_konsolidiran.pdf</w:t>
        </w:r>
      </w:hyperlink>
    </w:p>
  </w:footnote>
  <w:footnote w:id="4">
    <w:p w:rsidR="00077A98" w:rsidRPr="005C2D83" w:rsidRDefault="00077A98" w:rsidP="005C2D83">
      <w:pPr>
        <w:pStyle w:val="NoSpacing"/>
        <w:rPr>
          <w:sz w:val="18"/>
          <w:szCs w:val="18"/>
          <w:lang w:val="bs-Cyrl-BA"/>
        </w:rPr>
      </w:pPr>
      <w:r w:rsidRPr="005C2D83">
        <w:rPr>
          <w:rStyle w:val="FootnoteReference"/>
          <w:sz w:val="18"/>
          <w:szCs w:val="18"/>
          <w:lang w:val="bs-Cyrl-BA"/>
        </w:rPr>
        <w:footnoteRef/>
      </w:r>
      <w:r w:rsidRPr="005C2D83">
        <w:rPr>
          <w:sz w:val="18"/>
          <w:szCs w:val="18"/>
          <w:lang w:val="bs-Cyrl-BA"/>
        </w:rPr>
        <w:t xml:space="preserve"> </w:t>
      </w:r>
      <w:r w:rsidRPr="005C2D83">
        <w:rPr>
          <w:sz w:val="18"/>
          <w:szCs w:val="18"/>
          <w:lang w:val="bs-Cyrl-BA"/>
        </w:rPr>
        <w:t xml:space="preserve">Националниот </w:t>
      </w:r>
      <w:r w:rsidRPr="005C2D83">
        <w:rPr>
          <w:sz w:val="18"/>
          <w:szCs w:val="18"/>
          <w:lang w:val="bs-Cyrl-BA"/>
        </w:rPr>
        <w:t xml:space="preserve">Совет на инвалидски организации на Македонија (НСИОМ) </w:t>
      </w:r>
      <w:hyperlink r:id="rId4" w:history="1">
        <w:r w:rsidRPr="005C2D83">
          <w:rPr>
            <w:rStyle w:val="Hyperlink"/>
            <w:sz w:val="18"/>
            <w:szCs w:val="18"/>
            <w:lang w:val="bs-Cyrl-BA"/>
          </w:rPr>
          <w:t>http://www.nsiom.org.mk/</w:t>
        </w:r>
      </w:hyperlink>
    </w:p>
  </w:footnote>
  <w:footnote w:id="5">
    <w:p w:rsidR="00077A98" w:rsidRPr="00257EE8" w:rsidRDefault="00077A98" w:rsidP="00077A98">
      <w:pPr>
        <w:spacing w:line="360" w:lineRule="auto"/>
        <w:jc w:val="both"/>
        <w:rPr>
          <w:rFonts w:cs="Arial"/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Pr="004D61CA">
        <w:rPr>
          <w:lang w:val="bs-Cyrl-BA"/>
        </w:rPr>
        <w:t xml:space="preserve"> </w:t>
      </w:r>
      <w:r w:rsidR="00257EE8" w:rsidRPr="00257EE8">
        <w:rPr>
          <w:rFonts w:cs="Arial"/>
          <w:sz w:val="18"/>
          <w:szCs w:val="18"/>
          <w:lang w:val="sr-Cyrl-RS"/>
        </w:rPr>
        <w:t>П</w:t>
      </w:r>
      <w:r w:rsidRPr="00257EE8">
        <w:rPr>
          <w:rFonts w:cs="Arial"/>
          <w:sz w:val="18"/>
          <w:szCs w:val="18"/>
          <w:lang w:val="sr-Latn-CS"/>
        </w:rPr>
        <w:t>оглавље 2.14</w:t>
      </w:r>
      <w:r w:rsidRPr="00257EE8">
        <w:rPr>
          <w:rFonts w:cs="Arial"/>
          <w:sz w:val="18"/>
          <w:szCs w:val="18"/>
          <w:lang w:val="sr-Cyrl-CS"/>
        </w:rPr>
        <w:t>.</w:t>
      </w:r>
      <w:r w:rsidRPr="00257EE8">
        <w:rPr>
          <w:rFonts w:cs="Arial"/>
          <w:sz w:val="18"/>
          <w:szCs w:val="18"/>
          <w:lang w:val="sr-Latn-CS"/>
        </w:rPr>
        <w:t xml:space="preserve"> </w:t>
      </w:r>
      <w:r w:rsidRPr="00257EE8">
        <w:rPr>
          <w:rFonts w:cs="Arial"/>
          <w:sz w:val="18"/>
          <w:szCs w:val="18"/>
          <w:lang w:val="sr-Cyrl-CS"/>
        </w:rPr>
        <w:t xml:space="preserve">Предлога закона: </w:t>
      </w:r>
      <w:r w:rsidRPr="00257EE8">
        <w:rPr>
          <w:rFonts w:cs="Arial"/>
          <w:sz w:val="18"/>
          <w:szCs w:val="18"/>
          <w:lang w:val="sr-Latn-CS"/>
        </w:rPr>
        <w:t>Удру</w:t>
      </w:r>
      <w:r w:rsidRPr="00257EE8">
        <w:rPr>
          <w:rFonts w:cs="Arial"/>
          <w:sz w:val="18"/>
          <w:szCs w:val="18"/>
          <w:lang w:val="sr-Cyrl-CS"/>
        </w:rPr>
        <w:t>жења</w:t>
      </w:r>
      <w:r w:rsidRPr="00257EE8">
        <w:rPr>
          <w:rFonts w:cs="Arial"/>
          <w:sz w:val="18"/>
          <w:szCs w:val="18"/>
          <w:lang w:val="sr-Latn-CS"/>
        </w:rPr>
        <w:t xml:space="preserve"> особа с инвалидитетом у цивилном друштву</w:t>
      </w:r>
    </w:p>
    <w:p w:rsidR="00077A98" w:rsidRPr="00A9644C" w:rsidRDefault="00077A98" w:rsidP="00077A98">
      <w:pPr>
        <w:pStyle w:val="FootnoteText"/>
        <w:rPr>
          <w:lang w:val="sr-Cyrl-CS"/>
        </w:rPr>
      </w:pPr>
    </w:p>
  </w:footnote>
  <w:footnote w:id="6">
    <w:tbl>
      <w:tblPr>
        <w:tblW w:w="5794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6"/>
        <w:gridCol w:w="140"/>
      </w:tblGrid>
      <w:tr w:rsidR="00257EE8" w:rsidRPr="00DB05A1" w:rsidTr="00257EE8">
        <w:trPr>
          <w:trHeight w:val="187"/>
          <w:tblCellSpacing w:w="0" w:type="dxa"/>
        </w:trPr>
        <w:tc>
          <w:tcPr>
            <w:tcW w:w="0" w:type="auto"/>
          </w:tcPr>
          <w:p w:rsidR="00257EE8" w:rsidRPr="00DB05A1" w:rsidRDefault="00257EE8" w:rsidP="00DB05A1">
            <w:pPr>
              <w:pStyle w:val="NoSpacing"/>
              <w:rPr>
                <w:sz w:val="18"/>
                <w:szCs w:val="18"/>
                <w:lang w:val="bs-Cyrl-BA"/>
              </w:rPr>
            </w:pPr>
            <w:r w:rsidRPr="00DB05A1">
              <w:rPr>
                <w:rStyle w:val="FootnoteReference"/>
                <w:sz w:val="18"/>
                <w:szCs w:val="18"/>
                <w:vertAlign w:val="baseline"/>
                <w:lang w:val="bs-Cyrl-BA"/>
              </w:rPr>
              <w:footnoteRef/>
            </w:r>
            <w:r w:rsidRPr="00DB05A1">
              <w:rPr>
                <w:sz w:val="18"/>
                <w:szCs w:val="18"/>
                <w:lang w:val="bs-Cyrl-BA"/>
              </w:rPr>
              <w:t xml:space="preserve"> </w:t>
            </w:r>
            <w:r w:rsidRPr="00DB05A1">
              <w:rPr>
                <w:sz w:val="18"/>
                <w:szCs w:val="18"/>
                <w:lang w:val="bs-Cyrl-BA"/>
              </w:rPr>
              <w:t xml:space="preserve">Zakon o invalidskih organizacijah /ZInvO/; Ur.l. RS, </w:t>
            </w:r>
            <w:hyperlink r:id="rId5" w:tgtFrame="_blank" w:history="1">
              <w:r w:rsidRPr="00DB05A1">
                <w:rPr>
                  <w:sz w:val="18"/>
                  <w:szCs w:val="18"/>
                  <w:lang w:val="bs-Cyrl-BA"/>
                </w:rPr>
                <w:t>108/2002</w:t>
              </w:r>
            </w:hyperlink>
          </w:p>
        </w:tc>
        <w:tc>
          <w:tcPr>
            <w:tcW w:w="0" w:type="auto"/>
            <w:hideMark/>
          </w:tcPr>
          <w:p w:rsidR="00257EE8" w:rsidRPr="00DB05A1" w:rsidRDefault="00257EE8" w:rsidP="00DB05A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</w:tr>
      <w:tr w:rsidR="00257EE8" w:rsidRPr="00DB05A1" w:rsidTr="00DB05A1">
        <w:trPr>
          <w:trHeight w:val="169"/>
          <w:tblCellSpacing w:w="0" w:type="dxa"/>
        </w:trPr>
        <w:tc>
          <w:tcPr>
            <w:tcW w:w="0" w:type="auto"/>
          </w:tcPr>
          <w:p w:rsidR="00257EE8" w:rsidRPr="00DB05A1" w:rsidRDefault="003C68BB" w:rsidP="00DB05A1">
            <w:pPr>
              <w:pStyle w:val="NoSpacing"/>
              <w:rPr>
                <w:sz w:val="18"/>
                <w:szCs w:val="18"/>
                <w:lang w:val="bs-Cyrl-BA"/>
              </w:rPr>
            </w:pPr>
            <w:hyperlink r:id="rId6" w:history="1">
              <w:r w:rsidR="00257EE8" w:rsidRPr="00DB05A1">
                <w:rPr>
                  <w:rStyle w:val="Hyperlink"/>
                  <w:color w:val="auto"/>
                  <w:sz w:val="18"/>
                  <w:szCs w:val="18"/>
                  <w:u w:val="none"/>
                  <w:lang w:val="bs-Cyrl-BA"/>
                </w:rPr>
                <w:t>http://zakonodaja.gov.si/rpsi/r00/predpis_ZAKO1460.html</w:t>
              </w:r>
            </w:hyperlink>
          </w:p>
        </w:tc>
        <w:tc>
          <w:tcPr>
            <w:tcW w:w="0" w:type="auto"/>
          </w:tcPr>
          <w:p w:rsidR="00257EE8" w:rsidRPr="00DB05A1" w:rsidRDefault="00257EE8" w:rsidP="00DB05A1">
            <w:pPr>
              <w:pStyle w:val="NoSpacing"/>
              <w:rPr>
                <w:sz w:val="18"/>
                <w:szCs w:val="18"/>
                <w:lang w:val="bs-Cyrl-BA"/>
              </w:rPr>
            </w:pPr>
          </w:p>
        </w:tc>
      </w:tr>
    </w:tbl>
    <w:p w:rsidR="00077A98" w:rsidRPr="00DB05A1" w:rsidRDefault="00077A98" w:rsidP="00DB05A1">
      <w:pPr>
        <w:pStyle w:val="NoSpacing"/>
        <w:rPr>
          <w:sz w:val="18"/>
          <w:szCs w:val="18"/>
          <w:lang w:val="bs-Cyrl-BA"/>
        </w:rPr>
      </w:pPr>
    </w:p>
  </w:footnote>
  <w:footnote w:id="7">
    <w:p w:rsidR="00077A98" w:rsidRPr="00DB05A1" w:rsidRDefault="00077A98" w:rsidP="00DB05A1">
      <w:pPr>
        <w:pStyle w:val="NoSpacing"/>
        <w:rPr>
          <w:sz w:val="18"/>
          <w:szCs w:val="18"/>
          <w:lang w:val="bs-Cyrl-BA"/>
        </w:rPr>
      </w:pPr>
      <w:r w:rsidRPr="00DB05A1">
        <w:rPr>
          <w:rStyle w:val="FootnoteReference"/>
          <w:sz w:val="18"/>
          <w:szCs w:val="18"/>
          <w:vertAlign w:val="baseline"/>
          <w:lang w:val="bs-Cyrl-BA"/>
        </w:rPr>
        <w:footnoteRef/>
      </w:r>
      <w:r w:rsidRPr="00DB05A1">
        <w:rPr>
          <w:sz w:val="18"/>
          <w:szCs w:val="18"/>
          <w:lang w:val="bs-Cyrl-BA"/>
        </w:rPr>
        <w:t xml:space="preserve">Fundacije </w:t>
      </w:r>
      <w:r w:rsidRPr="00DB05A1">
        <w:rPr>
          <w:sz w:val="18"/>
          <w:szCs w:val="18"/>
          <w:lang w:val="bs-Cyrl-BA"/>
        </w:rPr>
        <w:t xml:space="preserve">za financiranje invalidskih in humanitarnih organizacij v Republiki Sloveniji : </w:t>
      </w:r>
    </w:p>
    <w:p w:rsidR="00077A98" w:rsidRPr="00DB05A1" w:rsidRDefault="00077A98" w:rsidP="00DB05A1">
      <w:pPr>
        <w:pStyle w:val="NoSpacing"/>
        <w:rPr>
          <w:sz w:val="18"/>
          <w:szCs w:val="18"/>
          <w:lang w:val="bs-Cyrl-BA"/>
        </w:rPr>
      </w:pPr>
      <w:r w:rsidRPr="00DB05A1">
        <w:rPr>
          <w:sz w:val="18"/>
          <w:szCs w:val="18"/>
          <w:lang w:val="bs-Cyrl-BA"/>
        </w:rPr>
        <w:t>Odlok o ustanovitvi Fundacije za financiranje invalidskih in humanitarnih organizacij v Republiki Slov</w:t>
      </w:r>
      <w:r w:rsidR="00DB05A1">
        <w:rPr>
          <w:sz w:val="18"/>
          <w:szCs w:val="18"/>
          <w:lang w:val="bs-Cyrl-BA"/>
        </w:rPr>
        <w:t>eniji, Uradni list RS, št. 9/98</w:t>
      </w:r>
    </w:p>
    <w:p w:rsidR="00077A98" w:rsidRPr="00DB05A1" w:rsidRDefault="00077A98" w:rsidP="00DB05A1">
      <w:pPr>
        <w:pStyle w:val="NoSpacing"/>
        <w:rPr>
          <w:sz w:val="18"/>
          <w:szCs w:val="18"/>
          <w:lang w:val="bs-Cyrl-BA"/>
        </w:rPr>
      </w:pPr>
    </w:p>
  </w:footnote>
  <w:footnote w:id="8">
    <w:p w:rsidR="00077A98" w:rsidRPr="00DB05A1" w:rsidRDefault="00077A98" w:rsidP="00DB05A1">
      <w:pPr>
        <w:pStyle w:val="NoSpacing"/>
        <w:rPr>
          <w:sz w:val="18"/>
          <w:szCs w:val="18"/>
          <w:lang w:val="sr-Cyrl-CS"/>
        </w:rPr>
      </w:pPr>
      <w:r w:rsidRPr="006B292D">
        <w:rPr>
          <w:rStyle w:val="FootnoteReference"/>
          <w:rFonts w:cs="Arial"/>
          <w:sz w:val="18"/>
          <w:szCs w:val="18"/>
        </w:rPr>
        <w:footnoteRef/>
      </w:r>
      <w:r w:rsidRPr="004D61CA">
        <w:rPr>
          <w:lang w:val="bs-Cyrl-BA"/>
        </w:rPr>
        <w:t xml:space="preserve"> </w:t>
      </w:r>
      <w:r w:rsidRPr="00DB05A1">
        <w:rPr>
          <w:sz w:val="18"/>
          <w:szCs w:val="18"/>
          <w:lang w:val="sr-Cyrl-CS"/>
        </w:rPr>
        <w:t xml:space="preserve">Према: </w:t>
      </w:r>
      <w:r w:rsidRPr="00DB05A1">
        <w:rPr>
          <w:rStyle w:val="longtext"/>
          <w:rFonts w:cs="Arial"/>
          <w:color w:val="222222"/>
          <w:sz w:val="18"/>
          <w:szCs w:val="18"/>
          <w:lang w:val="sr-Latn-RS"/>
        </w:rPr>
        <w:t>Анкета о правима</w:t>
      </w:r>
      <w:r w:rsidRPr="00DB05A1">
        <w:rPr>
          <w:sz w:val="18"/>
          <w:szCs w:val="18"/>
          <w:lang w:val="sr-Cyrl-CS"/>
        </w:rPr>
        <w:t xml:space="preserve"> </w:t>
      </w:r>
      <w:r w:rsidRPr="00DB05A1">
        <w:rPr>
          <w:rStyle w:val="longtext"/>
          <w:rFonts w:cs="Arial"/>
          <w:color w:val="222222"/>
          <w:sz w:val="18"/>
          <w:szCs w:val="18"/>
          <w:lang w:val="sr-Cyrl-CS"/>
        </w:rPr>
        <w:t>о</w:t>
      </w:r>
      <w:r w:rsidRPr="00DB05A1">
        <w:rPr>
          <w:rStyle w:val="longtext"/>
          <w:rFonts w:cs="Arial"/>
          <w:color w:val="222222"/>
          <w:sz w:val="18"/>
          <w:szCs w:val="18"/>
          <w:lang w:val="sr-Latn-RS"/>
        </w:rPr>
        <w:t>собе са инвалидитетом, стр . 3</w:t>
      </w:r>
    </w:p>
  </w:footnote>
  <w:footnote w:id="9">
    <w:p w:rsidR="00077A98" w:rsidRPr="00DB05A1" w:rsidRDefault="00077A98" w:rsidP="00DB05A1">
      <w:pPr>
        <w:pStyle w:val="NoSpacing"/>
        <w:rPr>
          <w:sz w:val="18"/>
          <w:szCs w:val="18"/>
          <w:lang w:val="sr-Cyrl-CS"/>
        </w:rPr>
      </w:pPr>
      <w:r w:rsidRPr="00DB05A1">
        <w:rPr>
          <w:rStyle w:val="FootnoteReference"/>
          <w:rFonts w:cs="Arial"/>
          <w:sz w:val="18"/>
          <w:szCs w:val="18"/>
        </w:rPr>
        <w:footnoteRef/>
      </w:r>
      <w:r w:rsidRPr="004D61CA">
        <w:rPr>
          <w:sz w:val="18"/>
          <w:szCs w:val="18"/>
          <w:lang w:val="sr-Cyrl-CS"/>
        </w:rPr>
        <w:t xml:space="preserve"> </w:t>
      </w:r>
      <w:r w:rsidRPr="00DB05A1">
        <w:rPr>
          <w:rStyle w:val="longtext"/>
          <w:rFonts w:cs="Arial"/>
          <w:color w:val="222222"/>
          <w:sz w:val="18"/>
          <w:szCs w:val="18"/>
          <w:lang w:val="sr-Latn-RS"/>
        </w:rPr>
        <w:t>Годишњи извештај финансијског пословања ФИХО</w:t>
      </w:r>
      <w:r w:rsidRPr="00DB05A1">
        <w:rPr>
          <w:rStyle w:val="longtext"/>
          <w:rFonts w:cs="Arial"/>
          <w:color w:val="222222"/>
          <w:sz w:val="18"/>
          <w:szCs w:val="18"/>
          <w:lang w:val="sr-Cyrl-CS"/>
        </w:rPr>
        <w:t xml:space="preserve">, </w:t>
      </w:r>
      <w:r w:rsidRPr="00DB05A1">
        <w:rPr>
          <w:rStyle w:val="longtext"/>
          <w:rFonts w:cs="Arial"/>
          <w:color w:val="222222"/>
          <w:sz w:val="18"/>
          <w:szCs w:val="18"/>
          <w:lang w:val="sr-Latn-RS"/>
        </w:rPr>
        <w:t>2010</w:t>
      </w:r>
      <w:r w:rsidRPr="00DB05A1">
        <w:rPr>
          <w:rStyle w:val="longtext"/>
          <w:rFonts w:cs="Arial"/>
          <w:color w:val="222222"/>
          <w:sz w:val="18"/>
          <w:szCs w:val="18"/>
          <w:lang w:val="sr-Cyrl-CS"/>
        </w:rPr>
        <w:t>:</w:t>
      </w:r>
      <w:r w:rsidRPr="004D61CA">
        <w:rPr>
          <w:sz w:val="18"/>
          <w:szCs w:val="18"/>
          <w:lang w:val="sr-Cyrl-CS"/>
        </w:rPr>
        <w:t xml:space="preserve"> </w:t>
      </w:r>
      <w:hyperlink r:id="rId7" w:history="1">
        <w:r w:rsidRPr="00DB05A1">
          <w:rPr>
            <w:rStyle w:val="Hyperlink"/>
            <w:rFonts w:cs="Arial"/>
            <w:sz w:val="18"/>
            <w:szCs w:val="18"/>
          </w:rPr>
          <w:t>http</w:t>
        </w:r>
        <w:r w:rsidRPr="004D61CA">
          <w:rPr>
            <w:rStyle w:val="Hyperlink"/>
            <w:rFonts w:cs="Arial"/>
            <w:sz w:val="18"/>
            <w:szCs w:val="18"/>
            <w:lang w:val="sr-Cyrl-CS"/>
          </w:rPr>
          <w:t>://</w:t>
        </w:r>
        <w:r w:rsidRPr="00DB05A1">
          <w:rPr>
            <w:rStyle w:val="Hyperlink"/>
            <w:rFonts w:cs="Arial"/>
            <w:sz w:val="18"/>
            <w:szCs w:val="18"/>
          </w:rPr>
          <w:t>sigov</w:t>
        </w:r>
        <w:r w:rsidRPr="004D61CA">
          <w:rPr>
            <w:rStyle w:val="Hyperlink"/>
            <w:rFonts w:cs="Arial"/>
            <w:sz w:val="18"/>
            <w:szCs w:val="18"/>
            <w:lang w:val="sr-Cyrl-CS"/>
          </w:rPr>
          <w:t>.</w:t>
        </w:r>
        <w:r w:rsidRPr="00DB05A1">
          <w:rPr>
            <w:rStyle w:val="Hyperlink"/>
            <w:rFonts w:cs="Arial"/>
            <w:sz w:val="18"/>
            <w:szCs w:val="18"/>
          </w:rPr>
          <w:t>si</w:t>
        </w:r>
        <w:r w:rsidRPr="004D61CA">
          <w:rPr>
            <w:rStyle w:val="Hyperlink"/>
            <w:rFonts w:cs="Arial"/>
            <w:sz w:val="18"/>
            <w:szCs w:val="18"/>
            <w:lang w:val="sr-Cyrl-CS"/>
          </w:rPr>
          <w:t>/</w:t>
        </w:r>
        <w:r w:rsidRPr="00DB05A1">
          <w:rPr>
            <w:rStyle w:val="Hyperlink"/>
            <w:rFonts w:cs="Arial"/>
            <w:sz w:val="18"/>
            <w:szCs w:val="18"/>
          </w:rPr>
          <w:t>fiho</w:t>
        </w:r>
      </w:hyperlink>
    </w:p>
  </w:footnote>
  <w:footnote w:id="10">
    <w:p w:rsidR="00077A98" w:rsidRPr="004D61CA" w:rsidRDefault="00077A98" w:rsidP="00DB05A1">
      <w:pPr>
        <w:pStyle w:val="NoSpacing"/>
        <w:rPr>
          <w:b/>
          <w:bCs/>
          <w:sz w:val="18"/>
          <w:szCs w:val="18"/>
          <w:lang w:val="sr-Cyrl-CS"/>
        </w:rPr>
      </w:pPr>
      <w:r w:rsidRPr="00DB05A1">
        <w:rPr>
          <w:rStyle w:val="FootnoteReference"/>
          <w:rFonts w:cs="Arial"/>
          <w:sz w:val="18"/>
          <w:szCs w:val="18"/>
        </w:rPr>
        <w:footnoteRef/>
      </w:r>
      <w:r w:rsidRPr="004D61CA">
        <w:rPr>
          <w:sz w:val="18"/>
          <w:szCs w:val="18"/>
          <w:lang w:val="sr-Cyrl-CS"/>
        </w:rPr>
        <w:t xml:space="preserve"> </w:t>
      </w:r>
      <w:r w:rsidRPr="00DB05A1">
        <w:rPr>
          <w:i/>
          <w:sz w:val="18"/>
          <w:szCs w:val="18"/>
          <w:lang w:val="sr-Latn-RS"/>
        </w:rPr>
        <w:t>Finančni vidik uresničevanja pravic invalidov</w:t>
      </w:r>
      <w:r w:rsidRPr="00DB05A1">
        <w:rPr>
          <w:sz w:val="18"/>
          <w:szCs w:val="18"/>
          <w:lang w:val="sr-Cyrl-CS"/>
        </w:rPr>
        <w:t>-</w:t>
      </w:r>
      <w:r w:rsidRPr="00DB05A1">
        <w:rPr>
          <w:rStyle w:val="longtext"/>
          <w:rFonts w:cs="Arial"/>
          <w:color w:val="222222"/>
          <w:sz w:val="18"/>
          <w:szCs w:val="18"/>
          <w:lang w:val="sr-Latn-RS"/>
        </w:rPr>
        <w:t xml:space="preserve"> Финансијски</w:t>
      </w:r>
      <w:r w:rsidRPr="00DB05A1">
        <w:rPr>
          <w:sz w:val="18"/>
          <w:szCs w:val="18"/>
          <w:lang w:val="sr-Cyrl-CS"/>
        </w:rPr>
        <w:t xml:space="preserve"> </w:t>
      </w:r>
      <w:r w:rsidRPr="00DB05A1">
        <w:rPr>
          <w:rStyle w:val="longtext"/>
          <w:rFonts w:cs="Arial"/>
          <w:color w:val="222222"/>
          <w:sz w:val="18"/>
          <w:szCs w:val="18"/>
          <w:lang w:val="sr-Latn-RS"/>
        </w:rPr>
        <w:t>аспект остваривања права особа са инвалидитетом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407"/>
    <w:multiLevelType w:val="hybridMultilevel"/>
    <w:tmpl w:val="0AFA9810"/>
    <w:lvl w:ilvl="0" w:tplc="FDDEC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047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605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A831F8"/>
    <w:multiLevelType w:val="hybridMultilevel"/>
    <w:tmpl w:val="B81ECF4A"/>
    <w:lvl w:ilvl="0" w:tplc="268E579A">
      <w:start w:val="10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5382E"/>
    <w:multiLevelType w:val="multilevel"/>
    <w:tmpl w:val="05748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24C12C1"/>
    <w:multiLevelType w:val="hybridMultilevel"/>
    <w:tmpl w:val="158AC4EA"/>
    <w:lvl w:ilvl="0" w:tplc="66786CF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715D7"/>
    <w:multiLevelType w:val="hybridMultilevel"/>
    <w:tmpl w:val="3D72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962AE"/>
    <w:multiLevelType w:val="hybridMultilevel"/>
    <w:tmpl w:val="E50C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83"/>
    <w:rsid w:val="00077A98"/>
    <w:rsid w:val="00257EE8"/>
    <w:rsid w:val="00264361"/>
    <w:rsid w:val="0035162C"/>
    <w:rsid w:val="003C68BB"/>
    <w:rsid w:val="004D61CA"/>
    <w:rsid w:val="005C2D83"/>
    <w:rsid w:val="00731337"/>
    <w:rsid w:val="0075042A"/>
    <w:rsid w:val="00A33D6D"/>
    <w:rsid w:val="00B541C2"/>
    <w:rsid w:val="00B90F75"/>
    <w:rsid w:val="00BF78E0"/>
    <w:rsid w:val="00C77C2C"/>
    <w:rsid w:val="00D64775"/>
    <w:rsid w:val="00DB05A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83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5A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C2D83"/>
    <w:pPr>
      <w:jc w:val="both"/>
    </w:pPr>
    <w:rPr>
      <w:rFonts w:eastAsia="Times New Roman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2D83"/>
    <w:rPr>
      <w:rFonts w:ascii="Arial" w:eastAsia="Times New Roman" w:hAnsi="Arial"/>
      <w:sz w:val="20"/>
      <w:szCs w:val="20"/>
      <w:lang w:val="en-GB" w:eastAsia="x-none"/>
    </w:rPr>
  </w:style>
  <w:style w:type="character" w:styleId="FootnoteReference">
    <w:name w:val="footnote reference"/>
    <w:uiPriority w:val="99"/>
    <w:unhideWhenUsed/>
    <w:rsid w:val="005C2D83"/>
    <w:rPr>
      <w:vertAlign w:val="superscript"/>
    </w:rPr>
  </w:style>
  <w:style w:type="character" w:styleId="Hyperlink">
    <w:name w:val="Hyperlink"/>
    <w:uiPriority w:val="99"/>
    <w:unhideWhenUsed/>
    <w:rsid w:val="005C2D8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5C2D8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5162C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2C"/>
    <w:rPr>
      <w:rFonts w:ascii="Tahoma" w:hAnsi="Tahoma" w:cs="Tahoma"/>
      <w:sz w:val="16"/>
      <w:szCs w:val="16"/>
    </w:rPr>
  </w:style>
  <w:style w:type="paragraph" w:customStyle="1" w:styleId="align-center">
    <w:name w:val="align-center"/>
    <w:basedOn w:val="Normal"/>
    <w:rsid w:val="003516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77A98"/>
  </w:style>
  <w:style w:type="paragraph" w:styleId="ListParagraph">
    <w:name w:val="List Paragraph"/>
    <w:basedOn w:val="Normal"/>
    <w:uiPriority w:val="34"/>
    <w:qFormat/>
    <w:rsid w:val="00077A98"/>
    <w:pPr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hps">
    <w:name w:val="hps"/>
    <w:rsid w:val="00077A98"/>
  </w:style>
  <w:style w:type="paragraph" w:customStyle="1" w:styleId="Default">
    <w:name w:val="Default"/>
    <w:basedOn w:val="Normal"/>
    <w:rsid w:val="00077A9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7A98"/>
    <w:rPr>
      <w:b/>
      <w:bCs/>
    </w:rPr>
  </w:style>
  <w:style w:type="character" w:customStyle="1" w:styleId="longtext">
    <w:name w:val="long_text"/>
    <w:basedOn w:val="DefaultParagraphFont"/>
    <w:rsid w:val="00077A98"/>
  </w:style>
  <w:style w:type="table" w:styleId="TableGrid">
    <w:name w:val="Table Grid"/>
    <w:basedOn w:val="TableNormal"/>
    <w:uiPriority w:val="59"/>
    <w:rsid w:val="0007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077A98"/>
    <w:pPr>
      <w:spacing w:after="0" w:line="240" w:lineRule="auto"/>
    </w:pPr>
    <w:rPr>
      <w:rFonts w:ascii="Times New Roman" w:eastAsia="Times New Roman" w:hAnsi="Times New Roman" w:cs="Times New Roman"/>
      <w:sz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077A98"/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DB05A1"/>
    <w:rPr>
      <w:rFonts w:ascii="Arial" w:eastAsiaTheme="majorEastAsia" w:hAnsi="Arial" w:cstheme="majorBidi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DB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5A1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5A1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B05A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83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5A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C2D83"/>
    <w:pPr>
      <w:jc w:val="both"/>
    </w:pPr>
    <w:rPr>
      <w:rFonts w:eastAsia="Times New Roman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2D83"/>
    <w:rPr>
      <w:rFonts w:ascii="Arial" w:eastAsia="Times New Roman" w:hAnsi="Arial"/>
      <w:sz w:val="20"/>
      <w:szCs w:val="20"/>
      <w:lang w:val="en-GB" w:eastAsia="x-none"/>
    </w:rPr>
  </w:style>
  <w:style w:type="character" w:styleId="FootnoteReference">
    <w:name w:val="footnote reference"/>
    <w:uiPriority w:val="99"/>
    <w:unhideWhenUsed/>
    <w:rsid w:val="005C2D83"/>
    <w:rPr>
      <w:vertAlign w:val="superscript"/>
    </w:rPr>
  </w:style>
  <w:style w:type="character" w:styleId="Hyperlink">
    <w:name w:val="Hyperlink"/>
    <w:uiPriority w:val="99"/>
    <w:unhideWhenUsed/>
    <w:rsid w:val="005C2D8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5C2D8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5162C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2C"/>
    <w:rPr>
      <w:rFonts w:ascii="Tahoma" w:hAnsi="Tahoma" w:cs="Tahoma"/>
      <w:sz w:val="16"/>
      <w:szCs w:val="16"/>
    </w:rPr>
  </w:style>
  <w:style w:type="paragraph" w:customStyle="1" w:styleId="align-center">
    <w:name w:val="align-center"/>
    <w:basedOn w:val="Normal"/>
    <w:rsid w:val="003516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77A98"/>
  </w:style>
  <w:style w:type="paragraph" w:styleId="ListParagraph">
    <w:name w:val="List Paragraph"/>
    <w:basedOn w:val="Normal"/>
    <w:uiPriority w:val="34"/>
    <w:qFormat/>
    <w:rsid w:val="00077A98"/>
    <w:pPr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hps">
    <w:name w:val="hps"/>
    <w:rsid w:val="00077A98"/>
  </w:style>
  <w:style w:type="paragraph" w:customStyle="1" w:styleId="Default">
    <w:name w:val="Default"/>
    <w:basedOn w:val="Normal"/>
    <w:rsid w:val="00077A9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7A98"/>
    <w:rPr>
      <w:b/>
      <w:bCs/>
    </w:rPr>
  </w:style>
  <w:style w:type="character" w:customStyle="1" w:styleId="longtext">
    <w:name w:val="long_text"/>
    <w:basedOn w:val="DefaultParagraphFont"/>
    <w:rsid w:val="00077A98"/>
  </w:style>
  <w:style w:type="table" w:styleId="TableGrid">
    <w:name w:val="Table Grid"/>
    <w:basedOn w:val="TableNormal"/>
    <w:uiPriority w:val="59"/>
    <w:rsid w:val="0007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077A98"/>
    <w:pPr>
      <w:spacing w:after="0" w:line="240" w:lineRule="auto"/>
    </w:pPr>
    <w:rPr>
      <w:rFonts w:ascii="Times New Roman" w:eastAsia="Times New Roman" w:hAnsi="Times New Roman" w:cs="Times New Roman"/>
      <w:sz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077A98"/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DB05A1"/>
    <w:rPr>
      <w:rFonts w:ascii="Arial" w:eastAsiaTheme="majorEastAsia" w:hAnsi="Arial" w:cstheme="majorBidi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DB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5A1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5A1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B05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tsp.gov.mk/WBStorage/Files/invorganizacii_konsolidiran.pdf" TargetMode="External"/><Relationship Id="rId7" Type="http://schemas.openxmlformats.org/officeDocument/2006/relationships/hyperlink" Target="http://sigov.si/fiho" TargetMode="External"/><Relationship Id="rId2" Type="http://schemas.openxmlformats.org/officeDocument/2006/relationships/hyperlink" Target="http://www.civilnodrustvo.ba/files/Prirucnik_za_finansijsko_racunovodstveno_i_porezno_poslovanje_za_udruzenja_i_fondacije_u_BiH.pdf" TargetMode="External"/><Relationship Id="rId1" Type="http://schemas.openxmlformats.org/officeDocument/2006/relationships/hyperlink" Target="http://www.stopdiskriminaciji.org/wp-content/uploads/2008/07/organizacije_osoba_sa_invaliditetom.pdf" TargetMode="External"/><Relationship Id="rId6" Type="http://schemas.openxmlformats.org/officeDocument/2006/relationships/hyperlink" Target="http://zakonodaja.gov.si/rpsi/r00/predpis_ZAKO1460.html" TargetMode="External"/><Relationship Id="rId5" Type="http://schemas.openxmlformats.org/officeDocument/2006/relationships/hyperlink" Target="http://www.uradni-list.si/1/objava.jsp?urlid=2002108&amp;stevilka=5311" TargetMode="External"/><Relationship Id="rId4" Type="http://schemas.openxmlformats.org/officeDocument/2006/relationships/hyperlink" Target="http://www.nsiom.org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E8FC-122A-4152-92D6-E4E01B87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4</cp:revision>
  <dcterms:created xsi:type="dcterms:W3CDTF">2013-11-01T13:53:00Z</dcterms:created>
  <dcterms:modified xsi:type="dcterms:W3CDTF">2013-11-13T12:49:00Z</dcterms:modified>
</cp:coreProperties>
</file>